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left="141" w:leftChars="67"/>
        <w:jc w:val="center"/>
        <w:rPr>
          <w:rFonts w:asciiTheme="minorHAnsi" w:hAnsiTheme="minorHAnsi" w:eastAsiaTheme="majorEastAsia" w:cstheme="minorHAnsi"/>
          <w:b/>
          <w:kern w:val="0"/>
          <w:szCs w:val="21"/>
        </w:rPr>
      </w:pPr>
    </w:p>
    <w:p>
      <w:pPr>
        <w:jc w:val="center"/>
        <w:rPr>
          <w:b/>
          <w:bCs/>
          <w:sz w:val="32"/>
          <w:szCs w:val="32"/>
        </w:rPr>
      </w:pPr>
      <w:r>
        <w:rPr>
          <w:b/>
          <w:bCs/>
          <w:sz w:val="32"/>
          <w:szCs w:val="32"/>
        </w:rPr>
        <w:t>美国加州州立大学长滩分校“</w:t>
      </w:r>
      <w:r>
        <w:rPr>
          <w:rFonts w:hint="eastAsia"/>
          <w:b/>
          <w:bCs/>
          <w:sz w:val="32"/>
          <w:szCs w:val="32"/>
        </w:rPr>
        <w:t>传媒与新闻海外课堂</w:t>
      </w:r>
      <w:r>
        <w:rPr>
          <w:b/>
          <w:bCs/>
          <w:sz w:val="32"/>
          <w:szCs w:val="32"/>
        </w:rPr>
        <w:t>” 项目</w:t>
      </w:r>
    </w:p>
    <w:p>
      <w:pPr>
        <w:ind w:left="141" w:leftChars="67"/>
        <w:jc w:val="center"/>
        <w:rPr>
          <w:rFonts w:asciiTheme="minorHAnsi" w:hAnsiTheme="minorHAnsi"/>
          <w:b/>
          <w:szCs w:val="21"/>
        </w:rPr>
      </w:pPr>
    </w:p>
    <w:p>
      <w:pPr>
        <w:spacing w:line="380" w:lineRule="exact"/>
        <w:ind w:firstLine="630" w:firstLineChars="300"/>
        <w:rPr>
          <w:rFonts w:cs="宋体" w:asciiTheme="minorHAnsi" w:hAnsiTheme="minorHAnsi" w:eastAsiaTheme="minorEastAsia"/>
          <w:bCs/>
          <w:kern w:val="0"/>
          <w:szCs w:val="21"/>
        </w:rPr>
      </w:pPr>
    </w:p>
    <w:p>
      <w:pPr>
        <w:widowControl/>
        <w:spacing w:line="380" w:lineRule="exact"/>
        <w:ind w:left="141" w:leftChars="67"/>
        <w:jc w:val="left"/>
        <w:rPr>
          <w:rFonts w:asciiTheme="minorHAnsi" w:hAnsiTheme="minorHAnsi"/>
          <w:b/>
          <w:szCs w:val="21"/>
        </w:rPr>
      </w:pPr>
      <w:r>
        <w:rPr>
          <w:rFonts w:asciiTheme="minorHAnsi" w:hAnsiTheme="minorHAnsi"/>
          <w:b/>
          <w:szCs w:val="21"/>
        </w:rPr>
        <w:t>一、项目特点</w:t>
      </w:r>
      <w:r>
        <w:rPr>
          <w:rFonts w:hint="eastAsia" w:asciiTheme="minorHAnsi" w:hAnsiTheme="minorHAnsi"/>
          <w:b/>
          <w:szCs w:val="21"/>
        </w:rPr>
        <w:br w:type="textWrapping"/>
      </w:r>
    </w:p>
    <w:p>
      <w:pPr>
        <w:pStyle w:val="19"/>
        <w:widowControl/>
        <w:numPr>
          <w:ilvl w:val="0"/>
          <w:numId w:val="1"/>
        </w:numPr>
        <w:spacing w:line="380" w:lineRule="exact"/>
        <w:ind w:left="141" w:leftChars="67" w:firstLineChars="0"/>
        <w:jc w:val="left"/>
        <w:rPr>
          <w:rFonts w:cs="宋体" w:asciiTheme="minorHAnsi" w:hAnsiTheme="minorHAnsi" w:eastAsiaTheme="minorEastAsia"/>
          <w:bCs/>
          <w:kern w:val="0"/>
          <w:szCs w:val="21"/>
        </w:rPr>
      </w:pPr>
      <w:r>
        <w:rPr>
          <w:rFonts w:cs="宋体" w:asciiTheme="minorHAnsi" w:hAnsiTheme="minorHAnsi" w:eastAsiaTheme="minorEastAsia"/>
          <w:b/>
          <w:bCs/>
          <w:kern w:val="0"/>
          <w:szCs w:val="21"/>
        </w:rPr>
        <w:t>美国名校-加州州立大学长滩分校</w:t>
      </w:r>
      <w:r>
        <w:rPr>
          <w:rFonts w:cs="宋体" w:asciiTheme="minorHAnsi" w:hAnsiTheme="minorHAnsi" w:eastAsiaTheme="minorEastAsia"/>
          <w:bCs/>
          <w:kern w:val="0"/>
          <w:szCs w:val="21"/>
        </w:rPr>
        <w:t xml:space="preserve"> </w:t>
      </w:r>
    </w:p>
    <w:p>
      <w:pPr>
        <w:pStyle w:val="19"/>
        <w:widowControl/>
        <w:spacing w:line="380" w:lineRule="exact"/>
        <w:ind w:left="141" w:leftChars="67"/>
        <w:jc w:val="left"/>
        <w:rPr>
          <w:rFonts w:cs="宋体" w:asciiTheme="minorHAnsi" w:hAnsiTheme="minorHAnsi" w:eastAsiaTheme="minorEastAsia"/>
          <w:bCs/>
          <w:kern w:val="0"/>
          <w:szCs w:val="21"/>
        </w:rPr>
      </w:pPr>
      <w:r>
        <w:rPr>
          <w:rFonts w:cs="宋体" w:asciiTheme="minorHAnsi" w:hAnsiTheme="minorHAnsi" w:eastAsiaTheme="minorEastAsia"/>
          <w:bCs/>
          <w:kern w:val="0"/>
          <w:szCs w:val="21"/>
        </w:rPr>
        <w:t>加州州立大学长滩分校（California State University Long Beach, 简称CSULB）是美国加州州立大学系统的旗舰名校，被 《普林斯顿评论》与《美国新闻与世界报导》评为美国西部地区最好的大学之一。</w:t>
      </w:r>
      <w:r>
        <w:rPr>
          <w:rFonts w:hint="eastAsia" w:cs="宋体" w:asciiTheme="minorHAnsi" w:hAnsiTheme="minorHAnsi" w:eastAsiaTheme="minorEastAsia"/>
          <w:bCs/>
          <w:kern w:val="0"/>
          <w:szCs w:val="21"/>
        </w:rPr>
        <w:br w:type="textWrapping"/>
      </w:r>
    </w:p>
    <w:p>
      <w:pPr>
        <w:pStyle w:val="19"/>
        <w:widowControl/>
        <w:numPr>
          <w:ilvl w:val="0"/>
          <w:numId w:val="1"/>
        </w:numPr>
        <w:spacing w:line="380" w:lineRule="exact"/>
        <w:ind w:left="141" w:leftChars="67" w:firstLineChars="0"/>
        <w:jc w:val="left"/>
        <w:rPr>
          <w:rFonts w:cs="宋体" w:asciiTheme="minorHAnsi" w:hAnsiTheme="minorHAnsi" w:eastAsiaTheme="minorEastAsia"/>
          <w:bCs/>
          <w:kern w:val="0"/>
          <w:szCs w:val="21"/>
        </w:rPr>
      </w:pPr>
      <w:r>
        <w:rPr>
          <w:rFonts w:cs="宋体" w:asciiTheme="minorHAnsi" w:hAnsiTheme="minorHAnsi" w:eastAsiaTheme="minorEastAsia"/>
          <w:b/>
          <w:bCs/>
          <w:kern w:val="0"/>
          <w:szCs w:val="21"/>
        </w:rPr>
        <w:t>完美地理位置，大洛杉矶地区</w:t>
      </w:r>
    </w:p>
    <w:p>
      <w:pPr>
        <w:pStyle w:val="19"/>
        <w:widowControl/>
        <w:spacing w:line="380" w:lineRule="exact"/>
        <w:ind w:left="141" w:leftChars="67"/>
        <w:jc w:val="left"/>
        <w:rPr>
          <w:rFonts w:asciiTheme="minorHAnsi" w:hAnsiTheme="minorHAnsi" w:eastAsiaTheme="minorEastAsia"/>
          <w:szCs w:val="21"/>
        </w:rPr>
      </w:pPr>
      <w:r>
        <w:rPr>
          <w:rFonts w:cs="宋体" w:asciiTheme="minorHAnsi" w:hAnsiTheme="minorHAnsi" w:eastAsiaTheme="minorEastAsia"/>
          <w:kern w:val="0"/>
          <w:szCs w:val="21"/>
        </w:rPr>
        <w:t>学校位于洛杉矶以南的长滩市，距离洛杉矶国际机场仅</w:t>
      </w:r>
      <w:r>
        <w:rPr>
          <w:rFonts w:asciiTheme="minorHAnsi" w:hAnsiTheme="minorHAnsi" w:eastAsiaTheme="minorEastAsia" w:cstheme="minorHAnsi"/>
          <w:kern w:val="0"/>
          <w:szCs w:val="21"/>
        </w:rPr>
        <w:t>30</w:t>
      </w:r>
      <w:r>
        <w:rPr>
          <w:rFonts w:cs="宋体" w:asciiTheme="minorHAnsi" w:hAnsiTheme="minorHAnsi" w:eastAsiaTheme="minorEastAsia"/>
          <w:kern w:val="0"/>
          <w:szCs w:val="21"/>
        </w:rPr>
        <w:t>分钟车程，紧邻海边、环境优美且非常安全</w:t>
      </w:r>
      <w:r>
        <w:rPr>
          <w:rFonts w:asciiTheme="minorHAnsi" w:hAnsiTheme="minorHAnsi" w:eastAsiaTheme="minorEastAsia" w:cstheme="minorHAnsi"/>
          <w:kern w:val="0"/>
          <w:szCs w:val="21"/>
        </w:rPr>
        <w:t>。2013</w:t>
      </w:r>
      <w:r>
        <w:rPr>
          <w:rFonts w:cs="宋体" w:asciiTheme="minorHAnsi" w:hAnsiTheme="minorHAnsi" w:eastAsiaTheme="minorEastAsia"/>
          <w:kern w:val="0"/>
          <w:szCs w:val="21"/>
        </w:rPr>
        <w:t>年被美国《安全杂志》评为美国“十大安全校园”。</w:t>
      </w:r>
      <w:r>
        <w:rPr>
          <w:rFonts w:asciiTheme="minorHAnsi" w:hAnsiTheme="minorHAnsi" w:eastAsiaTheme="minorEastAsia"/>
          <w:szCs w:val="21"/>
        </w:rPr>
        <w:t>学校的特色专业包括会计、艺术、企业管理、大众传播、土木工程等。其突出优势为跨学科研究、课堂学习与实践相结合的教学方式。</w:t>
      </w:r>
      <w:r>
        <w:rPr>
          <w:rFonts w:hint="eastAsia" w:asciiTheme="minorHAnsi" w:hAnsiTheme="minorHAnsi" w:eastAsiaTheme="minorEastAsia"/>
          <w:szCs w:val="21"/>
        </w:rPr>
        <w:br w:type="textWrapping"/>
      </w:r>
    </w:p>
    <w:p>
      <w:pPr>
        <w:pStyle w:val="19"/>
        <w:numPr>
          <w:ilvl w:val="0"/>
          <w:numId w:val="1"/>
        </w:numPr>
        <w:spacing w:line="380" w:lineRule="exact"/>
        <w:ind w:left="141" w:leftChars="67" w:firstLineChars="0"/>
        <w:rPr>
          <w:rFonts w:asciiTheme="minorHAnsi" w:hAnsiTheme="minorHAnsi"/>
          <w:b/>
          <w:szCs w:val="21"/>
        </w:rPr>
      </w:pPr>
      <w:r>
        <w:rPr>
          <w:rFonts w:asciiTheme="minorHAnsi" w:hAnsiTheme="minorHAnsi"/>
          <w:b/>
          <w:szCs w:val="21"/>
        </w:rPr>
        <w:t>感受专业教育体系，学习实践完美结合</w:t>
      </w:r>
    </w:p>
    <w:p>
      <w:pPr>
        <w:pStyle w:val="19"/>
        <w:spacing w:line="380" w:lineRule="exact"/>
        <w:ind w:left="420" w:firstLine="0" w:firstLineChars="0"/>
        <w:rPr>
          <w:rFonts w:asciiTheme="minorHAnsi" w:hAnsiTheme="minorHAnsi"/>
          <w:szCs w:val="21"/>
        </w:rPr>
      </w:pPr>
      <w:r>
        <w:rPr>
          <w:rFonts w:asciiTheme="minorHAnsi" w:hAnsiTheme="minorHAnsi"/>
          <w:szCs w:val="21"/>
        </w:rPr>
        <w:t>长滩分校作为加州大学公立系统的旗舰名校，传媒与新闻是该校的特色优势专业，吸引着全球的</w:t>
      </w:r>
    </w:p>
    <w:p>
      <w:pPr>
        <w:spacing w:line="380" w:lineRule="exact"/>
        <w:rPr>
          <w:rFonts w:asciiTheme="minorHAnsi" w:hAnsiTheme="minorHAnsi"/>
          <w:szCs w:val="21"/>
        </w:rPr>
      </w:pPr>
      <w:r>
        <w:rPr>
          <w:rFonts w:asciiTheme="minorHAnsi" w:hAnsiTheme="minorHAnsi"/>
          <w:szCs w:val="21"/>
        </w:rPr>
        <w:t>精英来此学习。项目同学将与美国资深教授深入讨论，结合丰富的教学资源的使用，感受海外名校的教学特点。教学将结合参观美国著名电台、电视台，及好莱坞电影制片厂等活动，让同学们了解美国传媒与新闻领域的最新发展趋势，身临其境地体验其专业魅力。</w:t>
      </w:r>
      <w:r>
        <w:rPr>
          <w:rFonts w:hint="eastAsia" w:cs="宋体" w:asciiTheme="minorHAnsi" w:hAnsiTheme="minorHAnsi" w:eastAsiaTheme="minorEastAsia"/>
          <w:kern w:val="0"/>
          <w:szCs w:val="21"/>
        </w:rPr>
        <w:br w:type="textWrapping"/>
      </w:r>
    </w:p>
    <w:p>
      <w:pPr>
        <w:pStyle w:val="19"/>
        <w:numPr>
          <w:ilvl w:val="0"/>
          <w:numId w:val="1"/>
        </w:numPr>
        <w:spacing w:line="380" w:lineRule="exact"/>
        <w:ind w:left="141" w:leftChars="67" w:firstLineChars="0"/>
        <w:rPr>
          <w:rFonts w:asciiTheme="minorHAnsi" w:hAnsiTheme="minorHAnsi"/>
          <w:b/>
          <w:szCs w:val="21"/>
        </w:rPr>
      </w:pPr>
      <w:r>
        <w:rPr>
          <w:rFonts w:asciiTheme="minorHAnsi" w:hAnsiTheme="minorHAnsi"/>
          <w:b/>
          <w:szCs w:val="21"/>
        </w:rPr>
        <w:t>参访美国知名学府，深度体验美国文化</w:t>
      </w:r>
    </w:p>
    <w:p>
      <w:pPr>
        <w:pStyle w:val="19"/>
        <w:spacing w:line="380" w:lineRule="exact"/>
        <w:ind w:left="141" w:leftChars="67"/>
        <w:rPr>
          <w:rFonts w:asciiTheme="minorHAnsi" w:hAnsiTheme="minorHAnsi"/>
          <w:b/>
          <w:szCs w:val="21"/>
        </w:rPr>
      </w:pPr>
      <w:r>
        <w:rPr>
          <w:rFonts w:asciiTheme="minorHAnsi" w:hAnsiTheme="minorHAnsi"/>
          <w:szCs w:val="21"/>
        </w:rPr>
        <w:t>参访世界名校南加州大学新闻与传媒学院，以及加州大学洛杉矶分校，与名校师生进行深入讨论，探讨未来的学习计划及发展规划。</w:t>
      </w:r>
      <w:r>
        <w:rPr>
          <w:rFonts w:cs="宋体" w:asciiTheme="minorHAnsi" w:hAnsiTheme="minorHAnsi"/>
          <w:bCs/>
          <w:kern w:val="0"/>
          <w:szCs w:val="21"/>
        </w:rPr>
        <w:t>课余时间将安排参加项目同学游览好莱坞，环球影城，洛杉矶等等知名地区，深度体验美国本土文化。</w:t>
      </w:r>
    </w:p>
    <w:p>
      <w:pPr>
        <w:widowControl/>
        <w:spacing w:line="380" w:lineRule="exact"/>
        <w:ind w:left="141" w:leftChars="67"/>
        <w:jc w:val="left"/>
        <w:rPr>
          <w:rFonts w:cs="宋体" w:asciiTheme="minorHAnsi" w:hAnsiTheme="minorHAnsi" w:eastAsiaTheme="minorEastAsia"/>
          <w:bCs/>
          <w:kern w:val="0"/>
          <w:szCs w:val="21"/>
        </w:rPr>
      </w:pPr>
    </w:p>
    <w:p>
      <w:pPr>
        <w:widowControl/>
        <w:spacing w:line="380" w:lineRule="exact"/>
        <w:jc w:val="left"/>
        <w:rPr>
          <w:rFonts w:cs="宋体" w:asciiTheme="minorHAnsi" w:hAnsiTheme="minorHAnsi" w:eastAsiaTheme="minorEastAsia"/>
          <w:bCs/>
          <w:kern w:val="0"/>
          <w:szCs w:val="21"/>
        </w:rPr>
      </w:pPr>
      <w:r>
        <w:rPr>
          <w:rFonts w:asciiTheme="minorHAnsi" w:hAnsiTheme="minorHAnsi"/>
          <w:b/>
          <w:szCs w:val="21"/>
        </w:rPr>
        <w:t>二、</w:t>
      </w:r>
      <w:r>
        <w:rPr>
          <w:rFonts w:asciiTheme="minorHAnsi" w:hAnsiTheme="minorHAnsi" w:eastAsiaTheme="majorEastAsia"/>
          <w:b/>
          <w:bCs/>
          <w:kern w:val="0"/>
          <w:szCs w:val="21"/>
        </w:rPr>
        <w:t>项目详细介绍</w:t>
      </w:r>
    </w:p>
    <w:p>
      <w:pPr>
        <w:pStyle w:val="19"/>
        <w:widowControl/>
        <w:numPr>
          <w:ilvl w:val="0"/>
          <w:numId w:val="2"/>
        </w:numPr>
        <w:spacing w:line="380" w:lineRule="exact"/>
        <w:ind w:left="141" w:leftChars="67" w:firstLineChars="0"/>
        <w:jc w:val="left"/>
        <w:rPr>
          <w:rFonts w:cs="宋体" w:asciiTheme="minorHAnsi" w:hAnsiTheme="minorHAnsi" w:eastAsiaTheme="minorEastAsia"/>
          <w:bCs/>
          <w:kern w:val="0"/>
          <w:szCs w:val="21"/>
        </w:rPr>
      </w:pPr>
      <w:r>
        <w:rPr>
          <w:rFonts w:cs="宋体" w:asciiTheme="minorHAnsi" w:hAnsiTheme="minorHAnsi" w:eastAsiaTheme="minorEastAsia"/>
          <w:b/>
          <w:bCs/>
          <w:kern w:val="0"/>
          <w:szCs w:val="21"/>
        </w:rPr>
        <w:t>学习时间</w:t>
      </w:r>
      <w:r>
        <w:rPr>
          <w:rFonts w:cs="宋体" w:asciiTheme="minorHAnsi" w:hAnsiTheme="minorHAnsi" w:eastAsiaTheme="minorEastAsia"/>
          <w:bCs/>
          <w:kern w:val="0"/>
          <w:szCs w:val="21"/>
        </w:rPr>
        <w:t>：</w:t>
      </w:r>
      <w:r>
        <w:rPr>
          <w:rFonts w:asciiTheme="minorHAnsi" w:hAnsiTheme="minorHAnsi" w:eastAsiaTheme="minorEastAsia"/>
          <w:szCs w:val="21"/>
        </w:rPr>
        <w:t>201</w:t>
      </w:r>
      <w:r>
        <w:rPr>
          <w:rFonts w:hint="eastAsia" w:asciiTheme="minorHAnsi" w:hAnsiTheme="minorHAnsi" w:eastAsiaTheme="minorEastAsia"/>
          <w:szCs w:val="21"/>
        </w:rPr>
        <w:t>8</w:t>
      </w:r>
      <w:r>
        <w:rPr>
          <w:rFonts w:asciiTheme="minorHAnsi" w:hAnsiTheme="minorHAnsi" w:eastAsiaTheme="minorEastAsia"/>
          <w:szCs w:val="21"/>
        </w:rPr>
        <w:t>年</w:t>
      </w:r>
      <w:r>
        <w:rPr>
          <w:rFonts w:hint="eastAsia" w:asciiTheme="minorHAnsi" w:hAnsiTheme="minorHAnsi" w:eastAsiaTheme="minorEastAsia"/>
          <w:szCs w:val="21"/>
        </w:rPr>
        <w:t>1</w:t>
      </w:r>
      <w:r>
        <w:rPr>
          <w:rFonts w:asciiTheme="minorHAnsi" w:hAnsiTheme="minorHAnsi" w:eastAsiaTheme="minorEastAsia"/>
          <w:szCs w:val="21"/>
        </w:rPr>
        <w:t>月</w:t>
      </w:r>
      <w:r>
        <w:rPr>
          <w:rFonts w:hint="eastAsia" w:asciiTheme="minorHAnsi" w:hAnsiTheme="minorHAnsi" w:eastAsiaTheme="minorEastAsia"/>
          <w:szCs w:val="21"/>
        </w:rPr>
        <w:t>22</w:t>
      </w:r>
      <w:r>
        <w:rPr>
          <w:rFonts w:asciiTheme="minorHAnsi" w:hAnsiTheme="minorHAnsi" w:eastAsiaTheme="minorEastAsia"/>
          <w:szCs w:val="21"/>
        </w:rPr>
        <w:t>日至2月</w:t>
      </w:r>
      <w:r>
        <w:rPr>
          <w:rFonts w:hint="eastAsia" w:asciiTheme="minorHAnsi" w:hAnsiTheme="minorHAnsi" w:eastAsiaTheme="minorEastAsia"/>
          <w:szCs w:val="21"/>
        </w:rPr>
        <w:t>9</w:t>
      </w:r>
      <w:r>
        <w:rPr>
          <w:rFonts w:asciiTheme="minorHAnsi" w:hAnsiTheme="minorHAnsi" w:eastAsiaTheme="minorEastAsia"/>
          <w:szCs w:val="21"/>
        </w:rPr>
        <w:t>日，共三周</w:t>
      </w:r>
      <w:r>
        <w:rPr>
          <w:rFonts w:hint="eastAsia" w:asciiTheme="minorHAnsi" w:hAnsiTheme="minorHAnsi" w:eastAsiaTheme="minorEastAsia"/>
          <w:szCs w:val="21"/>
        </w:rPr>
        <w:br w:type="textWrapping"/>
      </w:r>
    </w:p>
    <w:p>
      <w:pPr>
        <w:pStyle w:val="19"/>
        <w:widowControl/>
        <w:numPr>
          <w:ilvl w:val="0"/>
          <w:numId w:val="2"/>
        </w:numPr>
        <w:spacing w:line="380" w:lineRule="exact"/>
        <w:ind w:left="141" w:leftChars="67" w:firstLineChars="0"/>
        <w:jc w:val="left"/>
        <w:rPr>
          <w:rFonts w:cs="宋体" w:asciiTheme="minorHAnsi" w:hAnsiTheme="minorHAnsi" w:eastAsiaTheme="minorEastAsia"/>
          <w:bCs/>
          <w:kern w:val="0"/>
          <w:szCs w:val="21"/>
        </w:rPr>
      </w:pPr>
      <w:r>
        <w:rPr>
          <w:rFonts w:hint="eastAsia" w:cs="宋体" w:asciiTheme="minorHAnsi" w:hAnsiTheme="minorHAnsi" w:eastAsiaTheme="minorEastAsia"/>
          <w:b/>
          <w:bCs/>
          <w:kern w:val="0"/>
          <w:szCs w:val="21"/>
        </w:rPr>
        <w:t>课程</w:t>
      </w:r>
      <w:r>
        <w:rPr>
          <w:rFonts w:cs="宋体" w:asciiTheme="minorHAnsi" w:hAnsiTheme="minorHAnsi" w:eastAsiaTheme="minorEastAsia"/>
          <w:b/>
          <w:bCs/>
          <w:kern w:val="0"/>
          <w:szCs w:val="21"/>
        </w:rPr>
        <w:t>设置</w:t>
      </w:r>
      <w:r>
        <w:rPr>
          <w:rFonts w:cs="宋体" w:asciiTheme="minorHAnsi" w:hAnsiTheme="minorHAnsi" w:eastAsiaTheme="minorEastAsia"/>
          <w:bCs/>
          <w:kern w:val="0"/>
          <w:szCs w:val="21"/>
        </w:rPr>
        <w:t>：</w:t>
      </w:r>
      <w:r>
        <w:rPr>
          <w:rFonts w:hint="eastAsia" w:cs="宋体" w:asciiTheme="minorHAnsi" w:hAnsiTheme="minorHAnsi" w:eastAsiaTheme="minorEastAsia"/>
          <w:bCs/>
          <w:kern w:val="0"/>
          <w:szCs w:val="21"/>
        </w:rPr>
        <w:br w:type="textWrapping"/>
      </w:r>
      <w:r>
        <w:rPr>
          <w:rFonts w:hint="eastAsia" w:ascii="Calibri" w:hAnsi="Calibri" w:cs="Calibri"/>
        </w:rPr>
        <w:t>“传媒与新闻海外课堂”是由加州州立大学长滩分校与全美国际教育协会共同开发的为期三周</w:t>
      </w:r>
    </w:p>
    <w:p>
      <w:pPr>
        <w:widowControl/>
        <w:spacing w:line="380" w:lineRule="exact"/>
        <w:ind w:left="141"/>
        <w:jc w:val="left"/>
        <w:rPr>
          <w:rFonts w:cs="宋体" w:asciiTheme="minorHAnsi" w:hAnsiTheme="minorHAnsi" w:eastAsiaTheme="minorEastAsia"/>
          <w:bCs/>
          <w:kern w:val="0"/>
          <w:szCs w:val="21"/>
        </w:rPr>
      </w:pPr>
      <w:r>
        <w:rPr>
          <w:rFonts w:hint="eastAsia" w:ascii="Calibri" w:hAnsi="Calibri" w:cs="Calibri"/>
        </w:rPr>
        <w:t>的短期交流项目，旨在通过三周的课堂学习与参观位于洛杉矶的</w:t>
      </w:r>
      <w:r>
        <w:rPr>
          <w:rFonts w:hint="eastAsia" w:asciiTheme="minorEastAsia" w:hAnsiTheme="minorEastAsia" w:eastAsiaTheme="minorEastAsia"/>
          <w:kern w:val="0"/>
          <w:szCs w:val="21"/>
        </w:rPr>
        <w:t>专业传媒机构</w:t>
      </w:r>
      <w:r>
        <w:rPr>
          <w:rFonts w:hint="eastAsia" w:ascii="Calibri" w:hAnsi="Calibri" w:cs="Calibri"/>
        </w:rPr>
        <w:t>，拓展传媒与新闻相关专业学生的国际视野，加深对美国社会文化的了解，并提高英语水平。</w:t>
      </w:r>
      <w:r>
        <w:rPr>
          <w:rFonts w:cs="宋体" w:asciiTheme="minorHAnsi" w:hAnsiTheme="minorHAnsi" w:eastAsiaTheme="minorEastAsia"/>
          <w:bCs/>
          <w:kern w:val="0"/>
          <w:szCs w:val="21"/>
        </w:rPr>
        <w:br w:type="textWrapping"/>
      </w:r>
      <w:r>
        <w:rPr>
          <w:rFonts w:hint="eastAsia" w:cs="宋体" w:asciiTheme="minorHAnsi" w:hAnsiTheme="minorHAnsi" w:eastAsiaTheme="minorEastAsia"/>
          <w:bCs/>
          <w:kern w:val="0"/>
          <w:szCs w:val="21"/>
        </w:rPr>
        <w:t xml:space="preserve">    </w:t>
      </w:r>
      <w:r>
        <w:rPr>
          <w:rFonts w:cs="宋体" w:asciiTheme="minorHAnsi" w:hAnsiTheme="minorHAnsi" w:eastAsiaTheme="minorEastAsia"/>
          <w:bCs/>
          <w:kern w:val="0"/>
          <w:szCs w:val="21"/>
        </w:rPr>
        <w:t>课程将依照如下四大方面内容进行精心编排，帮助学生从理论层面和实践层面得到全面提高新闻与传媒；</w:t>
      </w:r>
      <w:r>
        <w:rPr>
          <w:rFonts w:hint="eastAsia" w:cs="宋体" w:asciiTheme="minorHAnsi" w:hAnsiTheme="minorHAnsi" w:eastAsiaTheme="minorEastAsia"/>
          <w:bCs/>
          <w:kern w:val="0"/>
          <w:szCs w:val="21"/>
        </w:rPr>
        <w:br w:type="textWrapping"/>
      </w:r>
    </w:p>
    <w:p>
      <w:pPr>
        <w:pStyle w:val="19"/>
        <w:widowControl/>
        <w:numPr>
          <w:ilvl w:val="0"/>
          <w:numId w:val="3"/>
        </w:numPr>
        <w:spacing w:line="380" w:lineRule="exact"/>
        <w:ind w:left="502" w:leftChars="239" w:firstLineChars="0"/>
        <w:jc w:val="left"/>
        <w:rPr>
          <w:rFonts w:cs="宋体" w:asciiTheme="minorHAnsi" w:hAnsiTheme="minorHAnsi" w:eastAsiaTheme="minorEastAsia"/>
          <w:bCs/>
          <w:kern w:val="0"/>
          <w:szCs w:val="21"/>
        </w:rPr>
      </w:pPr>
      <w:r>
        <w:rPr>
          <w:rFonts w:asciiTheme="minorHAnsi" w:hAnsiTheme="minorHAnsi"/>
          <w:szCs w:val="21"/>
        </w:rPr>
        <w:t>【讲座】</w:t>
      </w:r>
      <w:r>
        <w:rPr>
          <w:rFonts w:cs="宋体" w:asciiTheme="minorHAnsi" w:hAnsiTheme="minorHAnsi" w:eastAsiaTheme="minorEastAsia"/>
          <w:b/>
          <w:bCs/>
          <w:kern w:val="0"/>
          <w:szCs w:val="21"/>
        </w:rPr>
        <w:t>大众传媒专业课程</w:t>
      </w:r>
      <w:r>
        <w:rPr>
          <w:rFonts w:cs="宋体" w:asciiTheme="minorHAnsi" w:hAnsiTheme="minorHAnsi" w:eastAsiaTheme="minorEastAsia"/>
          <w:bCs/>
          <w:kern w:val="0"/>
          <w:szCs w:val="21"/>
        </w:rPr>
        <w:t>：</w:t>
      </w:r>
      <w:r>
        <w:rPr>
          <w:rFonts w:asciiTheme="minorHAnsi" w:hAnsiTheme="minorHAnsi"/>
          <w:szCs w:val="21"/>
        </w:rPr>
        <w:t>“大众传媒”，“科技对当今传媒业的影响以及数字社会媒体的发展趋势”， “美国社会与文化--美国动漫历史”，</w:t>
      </w:r>
      <w:r>
        <w:rPr>
          <w:rFonts w:cs="宋体" w:asciiTheme="minorHAnsi" w:hAnsiTheme="minorHAnsi" w:eastAsiaTheme="minorEastAsia"/>
          <w:bCs/>
          <w:kern w:val="0"/>
          <w:szCs w:val="21"/>
        </w:rPr>
        <w:t>“商业与政治活动报道”， “好莱坞媒体传播策略的案例分析”，“传播策略观众分析”</w:t>
      </w:r>
      <w:r>
        <w:rPr>
          <w:rFonts w:asciiTheme="minorHAnsi" w:hAnsiTheme="minorHAnsi"/>
          <w:szCs w:val="21"/>
        </w:rPr>
        <w:t>，“网络新媒体视频市场”，“综合市场营销传播”等课程。同时，项目将安排同学将进入著名的南加州大学新闻传媒学院，聆听专业课程。</w:t>
      </w:r>
    </w:p>
    <w:p>
      <w:pPr>
        <w:pStyle w:val="19"/>
        <w:widowControl/>
        <w:numPr>
          <w:ilvl w:val="0"/>
          <w:numId w:val="3"/>
        </w:numPr>
        <w:spacing w:line="380" w:lineRule="exact"/>
        <w:ind w:left="502" w:leftChars="239" w:firstLineChars="0"/>
        <w:jc w:val="left"/>
        <w:rPr>
          <w:rFonts w:cs="宋体" w:asciiTheme="minorHAnsi" w:hAnsiTheme="minorHAnsi" w:eastAsiaTheme="minorEastAsia"/>
          <w:bCs/>
          <w:kern w:val="0"/>
          <w:szCs w:val="21"/>
        </w:rPr>
      </w:pPr>
      <w:r>
        <w:rPr>
          <w:rFonts w:asciiTheme="minorHAnsi" w:hAnsiTheme="minorHAnsi"/>
          <w:szCs w:val="21"/>
        </w:rPr>
        <w:t>【参观】</w:t>
      </w:r>
      <w:r>
        <w:rPr>
          <w:rFonts w:cs="宋体" w:asciiTheme="minorHAnsi" w:hAnsiTheme="minorHAnsi" w:eastAsiaTheme="minorEastAsia"/>
          <w:b/>
          <w:bCs/>
          <w:kern w:val="0"/>
          <w:szCs w:val="21"/>
        </w:rPr>
        <w:t>顶级院校参观交流</w:t>
      </w:r>
      <w:r>
        <w:rPr>
          <w:rFonts w:cs="宋体" w:asciiTheme="minorHAnsi" w:hAnsiTheme="minorHAnsi" w:eastAsiaTheme="minorEastAsia"/>
          <w:bCs/>
          <w:kern w:val="0"/>
          <w:szCs w:val="21"/>
        </w:rPr>
        <w:t>：南加州大学新闻与传媒学院、加州大学圣地亚哥分校、加州大学洛杉矶分校</w:t>
      </w:r>
    </w:p>
    <w:p>
      <w:pPr>
        <w:pStyle w:val="19"/>
        <w:widowControl/>
        <w:numPr>
          <w:ilvl w:val="0"/>
          <w:numId w:val="3"/>
        </w:numPr>
        <w:spacing w:line="380" w:lineRule="exact"/>
        <w:ind w:left="502" w:leftChars="239" w:firstLineChars="0"/>
        <w:jc w:val="left"/>
        <w:rPr>
          <w:rFonts w:cs="宋体" w:asciiTheme="minorHAnsi" w:hAnsiTheme="minorHAnsi" w:eastAsiaTheme="minorEastAsia"/>
          <w:bCs/>
          <w:kern w:val="0"/>
          <w:szCs w:val="21"/>
        </w:rPr>
      </w:pPr>
      <w:r>
        <w:rPr>
          <w:rFonts w:asciiTheme="minorHAnsi" w:hAnsiTheme="minorHAnsi"/>
          <w:szCs w:val="21"/>
        </w:rPr>
        <w:t>【参观】</w:t>
      </w:r>
      <w:r>
        <w:rPr>
          <w:rFonts w:cs="宋体" w:asciiTheme="minorHAnsi" w:hAnsiTheme="minorHAnsi" w:eastAsiaTheme="minorEastAsia"/>
          <w:b/>
          <w:bCs/>
          <w:kern w:val="0"/>
          <w:szCs w:val="21"/>
        </w:rPr>
        <w:t>新闻传媒机构参观交流</w:t>
      </w:r>
      <w:r>
        <w:rPr>
          <w:rFonts w:cs="宋体" w:asciiTheme="minorHAnsi" w:hAnsiTheme="minorHAnsi" w:eastAsiaTheme="minorEastAsia"/>
          <w:bCs/>
          <w:kern w:val="0"/>
          <w:szCs w:val="21"/>
        </w:rPr>
        <w:t>：参观国际日报办公室、洛杉矶时报、长滩电视台、华纳兄弟好莱坞制片厂、佩里媒体中心</w:t>
      </w:r>
    </w:p>
    <w:p>
      <w:pPr>
        <w:pStyle w:val="19"/>
        <w:widowControl/>
        <w:numPr>
          <w:ilvl w:val="0"/>
          <w:numId w:val="3"/>
        </w:numPr>
        <w:spacing w:line="380" w:lineRule="exact"/>
        <w:ind w:left="502" w:leftChars="239" w:firstLineChars="0"/>
        <w:jc w:val="left"/>
        <w:rPr>
          <w:rFonts w:cs="宋体" w:asciiTheme="minorHAnsi" w:hAnsiTheme="minorHAnsi" w:eastAsiaTheme="minorEastAsia"/>
          <w:bCs/>
          <w:kern w:val="0"/>
          <w:szCs w:val="21"/>
        </w:rPr>
      </w:pPr>
      <w:r>
        <w:rPr>
          <w:rFonts w:asciiTheme="minorHAnsi" w:hAnsiTheme="minorHAnsi"/>
          <w:szCs w:val="21"/>
        </w:rPr>
        <w:t>【文化】</w:t>
      </w:r>
      <w:r>
        <w:rPr>
          <w:rFonts w:cs="宋体" w:asciiTheme="minorHAnsi" w:hAnsiTheme="minorHAnsi" w:eastAsiaTheme="minorEastAsia"/>
          <w:b/>
          <w:bCs/>
          <w:kern w:val="0"/>
          <w:szCs w:val="21"/>
        </w:rPr>
        <w:t>文化交流看美国</w:t>
      </w:r>
      <w:r>
        <w:rPr>
          <w:rFonts w:cs="宋体" w:asciiTheme="minorHAnsi" w:hAnsiTheme="minorHAnsi" w:eastAsiaTheme="minorEastAsia"/>
          <w:bCs/>
          <w:kern w:val="0"/>
          <w:szCs w:val="21"/>
        </w:rPr>
        <w:t>：环球影城、NBA比赛、好莱坞、拜访美国家庭、迪士尼等</w:t>
      </w:r>
      <w:r>
        <w:rPr>
          <w:rFonts w:hint="eastAsia" w:cs="宋体" w:asciiTheme="minorHAnsi" w:hAnsiTheme="minorHAnsi" w:eastAsiaTheme="minorEastAsia"/>
          <w:bCs/>
          <w:kern w:val="0"/>
          <w:szCs w:val="21"/>
        </w:rPr>
        <w:br w:type="textWrapping"/>
      </w:r>
    </w:p>
    <w:p>
      <w:pPr>
        <w:pStyle w:val="20"/>
        <w:numPr>
          <w:ilvl w:val="0"/>
          <w:numId w:val="2"/>
        </w:numPr>
        <w:spacing w:line="380" w:lineRule="exact"/>
        <w:ind w:hanging="218"/>
        <w:rPr>
          <w:rFonts w:asciiTheme="minorHAnsi" w:hAnsiTheme="minorHAnsi" w:eastAsiaTheme="minorEastAsia"/>
          <w:b/>
          <w:sz w:val="21"/>
          <w:szCs w:val="21"/>
        </w:rPr>
      </w:pPr>
      <w:r>
        <w:rPr>
          <w:rFonts w:hint="eastAsia" w:asciiTheme="minorHAnsi" w:hAnsiTheme="minorHAnsi" w:eastAsiaTheme="minorEastAsia"/>
          <w:b/>
          <w:sz w:val="21"/>
          <w:szCs w:val="21"/>
        </w:rPr>
        <w:t xml:space="preserve"> </w:t>
      </w:r>
      <w:r>
        <w:rPr>
          <w:rFonts w:asciiTheme="minorHAnsi" w:hAnsiTheme="minorHAnsi" w:eastAsiaTheme="minorEastAsia"/>
          <w:b/>
          <w:sz w:val="21"/>
          <w:szCs w:val="21"/>
        </w:rPr>
        <w:t>项目行程安排</w:t>
      </w:r>
    </w:p>
    <w:p>
      <w:pPr>
        <w:pStyle w:val="20"/>
        <w:spacing w:line="380" w:lineRule="exact"/>
        <w:ind w:left="720"/>
        <w:jc w:val="center"/>
        <w:rPr>
          <w:rFonts w:asciiTheme="minorHAnsi" w:hAnsiTheme="minorHAnsi" w:eastAsiaTheme="minorEastAsia"/>
          <w:b/>
          <w:sz w:val="21"/>
          <w:szCs w:val="21"/>
        </w:rPr>
      </w:pPr>
      <w:r>
        <w:rPr>
          <w:rFonts w:asciiTheme="minorHAnsi" w:hAnsiTheme="minorHAnsi" w:eastAsiaTheme="minorEastAsia"/>
          <w:b/>
          <w:sz w:val="21"/>
          <w:szCs w:val="21"/>
        </w:rPr>
        <w:t>Week 1</w:t>
      </w:r>
    </w:p>
    <w:tbl>
      <w:tblPr>
        <w:tblStyle w:val="16"/>
        <w:tblW w:w="826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5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b/>
                <w:sz w:val="21"/>
                <w:szCs w:val="21"/>
              </w:rPr>
            </w:pPr>
            <w:r>
              <w:rPr>
                <w:rFonts w:asciiTheme="minorHAnsi" w:hAnsiTheme="minorHAnsi" w:eastAsiaTheme="minorEastAsia"/>
                <w:b/>
                <w:sz w:val="21"/>
                <w:szCs w:val="21"/>
              </w:rPr>
              <w:t>日期</w:t>
            </w:r>
          </w:p>
        </w:tc>
        <w:tc>
          <w:tcPr>
            <w:tcW w:w="5858" w:type="dxa"/>
          </w:tcPr>
          <w:p>
            <w:pPr>
              <w:pStyle w:val="20"/>
              <w:spacing w:line="380" w:lineRule="exact"/>
              <w:ind w:left="141" w:leftChars="67"/>
              <w:jc w:val="center"/>
              <w:rPr>
                <w:rFonts w:asciiTheme="minorHAnsi" w:hAnsiTheme="minorHAnsi" w:eastAsiaTheme="minorEastAsia"/>
                <w:b/>
                <w:sz w:val="21"/>
                <w:szCs w:val="21"/>
              </w:rPr>
            </w:pPr>
            <w:r>
              <w:rPr>
                <w:rFonts w:asciiTheme="minorHAnsi" w:hAnsiTheme="minorHAnsi" w:eastAsiaTheme="minorEastAsia"/>
                <w:b/>
                <w:sz w:val="21"/>
                <w:szCs w:val="21"/>
              </w:rPr>
              <w:t>行程安排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eastAsiaTheme="minorEastAsia"/>
                <w:sz w:val="21"/>
                <w:szCs w:val="21"/>
              </w:rPr>
              <w:t>/</w:t>
            </w:r>
            <w:r>
              <w:rPr>
                <w:rFonts w:hint="eastAsia" w:asciiTheme="minorHAnsi" w:hAnsiTheme="minorHAnsi" w:eastAsiaTheme="minorEastAsia"/>
                <w:sz w:val="21"/>
                <w:szCs w:val="21"/>
              </w:rPr>
              <w:t>1</w:t>
            </w:r>
            <w:r>
              <w:rPr>
                <w:rFonts w:asciiTheme="minorHAnsi" w:hAnsiTheme="minorHAnsi" w:eastAsiaTheme="minorEastAsia"/>
                <w:sz w:val="21"/>
                <w:szCs w:val="21"/>
              </w:rPr>
              <w:t>/</w:t>
            </w:r>
            <w:r>
              <w:rPr>
                <w:rFonts w:hint="eastAsia" w:asciiTheme="minorHAnsi" w:hAnsiTheme="minorHAnsi" w:eastAsiaTheme="minorEastAsia"/>
                <w:sz w:val="21"/>
                <w:szCs w:val="21"/>
              </w:rPr>
              <w:t>21</w:t>
            </w:r>
            <w:r>
              <w:rPr>
                <w:rFonts w:asciiTheme="minorHAnsi" w:hAnsiTheme="minorHAnsi" w:eastAsiaTheme="minorEastAsia"/>
                <w:sz w:val="21"/>
                <w:szCs w:val="21"/>
              </w:rPr>
              <w:t>（星期日）</w:t>
            </w:r>
          </w:p>
        </w:tc>
        <w:tc>
          <w:tcPr>
            <w:tcW w:w="5858" w:type="dxa"/>
          </w:tcPr>
          <w:p>
            <w:pPr>
              <w:pStyle w:val="20"/>
              <w:spacing w:line="380" w:lineRule="exact"/>
              <w:ind w:left="141" w:leftChars="67"/>
              <w:jc w:val="left"/>
              <w:rPr>
                <w:rFonts w:asciiTheme="minorHAnsi" w:hAnsiTheme="minorHAnsi" w:eastAsiaTheme="minorEastAsia"/>
                <w:sz w:val="21"/>
                <w:szCs w:val="21"/>
              </w:rPr>
            </w:pPr>
            <w:r>
              <w:rPr>
                <w:rFonts w:asciiTheme="minorHAnsi" w:hAnsiTheme="minorHAnsi" w:eastAsiaTheme="minorEastAsia"/>
                <w:sz w:val="21"/>
                <w:szCs w:val="21"/>
              </w:rPr>
              <w:t>抵达洛杉矶，入住公寓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eastAsiaTheme="minorEastAsia"/>
                <w:sz w:val="21"/>
                <w:szCs w:val="21"/>
              </w:rPr>
              <w:t>/</w:t>
            </w:r>
            <w:r>
              <w:rPr>
                <w:rFonts w:hint="eastAsia" w:asciiTheme="minorHAnsi" w:hAnsiTheme="minorHAnsi" w:eastAsiaTheme="minorEastAsia"/>
                <w:sz w:val="21"/>
                <w:szCs w:val="21"/>
              </w:rPr>
              <w:t>1</w:t>
            </w:r>
            <w:r>
              <w:rPr>
                <w:rFonts w:asciiTheme="minorHAnsi" w:hAnsiTheme="minorHAnsi" w:eastAsiaTheme="minorEastAsia"/>
                <w:sz w:val="21"/>
                <w:szCs w:val="21"/>
              </w:rPr>
              <w:t>/</w:t>
            </w:r>
            <w:r>
              <w:rPr>
                <w:rFonts w:hint="eastAsia" w:asciiTheme="minorHAnsi" w:hAnsiTheme="minorHAnsi" w:eastAsiaTheme="minorEastAsia"/>
                <w:sz w:val="21"/>
                <w:szCs w:val="21"/>
              </w:rPr>
              <w:t>22</w:t>
            </w:r>
            <w:r>
              <w:rPr>
                <w:rFonts w:asciiTheme="minorHAnsi" w:hAnsiTheme="minorHAnsi" w:eastAsiaTheme="minorEastAsia"/>
                <w:sz w:val="21"/>
                <w:szCs w:val="21"/>
              </w:rPr>
              <w:t>（星期一）</w:t>
            </w:r>
          </w:p>
        </w:tc>
        <w:tc>
          <w:tcPr>
            <w:tcW w:w="5858" w:type="dxa"/>
          </w:tcPr>
          <w:p>
            <w:pPr>
              <w:spacing w:line="380" w:lineRule="exact"/>
              <w:ind w:left="141" w:leftChars="67"/>
              <w:jc w:val="left"/>
              <w:rPr>
                <w:rFonts w:asciiTheme="minorHAnsi" w:hAnsiTheme="minorHAnsi"/>
                <w:szCs w:val="21"/>
              </w:rPr>
            </w:pPr>
            <w:r>
              <w:rPr>
                <w:rFonts w:asciiTheme="minorHAnsi" w:hAnsiTheme="minorHAnsi"/>
                <w:szCs w:val="21"/>
              </w:rPr>
              <w:t>欢迎仪式，校园游览及办理学生证，公寓介绍(公寓注意事项、公共设施使用等)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eastAsiaTheme="minorEastAsia"/>
                <w:sz w:val="21"/>
                <w:szCs w:val="21"/>
              </w:rPr>
              <w:t>/</w:t>
            </w:r>
            <w:r>
              <w:rPr>
                <w:rFonts w:hint="eastAsia" w:asciiTheme="minorHAnsi" w:hAnsiTheme="minorHAnsi" w:eastAsiaTheme="minorEastAsia"/>
                <w:sz w:val="21"/>
                <w:szCs w:val="21"/>
              </w:rPr>
              <w:t>1</w:t>
            </w:r>
            <w:r>
              <w:rPr>
                <w:rFonts w:asciiTheme="minorHAnsi" w:hAnsiTheme="minorHAnsi" w:eastAsiaTheme="minorEastAsia"/>
                <w:sz w:val="21"/>
                <w:szCs w:val="21"/>
              </w:rPr>
              <w:t>/</w:t>
            </w:r>
            <w:r>
              <w:rPr>
                <w:rFonts w:hint="eastAsia" w:asciiTheme="minorHAnsi" w:hAnsiTheme="minorHAnsi" w:eastAsiaTheme="minorEastAsia"/>
                <w:sz w:val="21"/>
                <w:szCs w:val="21"/>
              </w:rPr>
              <w:t>23</w:t>
            </w:r>
            <w:r>
              <w:rPr>
                <w:rFonts w:asciiTheme="minorHAnsi" w:hAnsiTheme="minorHAnsi" w:eastAsiaTheme="minorEastAsia"/>
                <w:sz w:val="21"/>
                <w:szCs w:val="21"/>
              </w:rPr>
              <w:t>（星期二）</w:t>
            </w:r>
          </w:p>
        </w:tc>
        <w:tc>
          <w:tcPr>
            <w:tcW w:w="5858" w:type="dxa"/>
          </w:tcPr>
          <w:p>
            <w:pPr>
              <w:spacing w:line="380" w:lineRule="exact"/>
              <w:ind w:left="141" w:leftChars="67"/>
              <w:jc w:val="left"/>
              <w:rPr>
                <w:rFonts w:asciiTheme="minorHAnsi" w:hAnsiTheme="minorHAnsi"/>
                <w:szCs w:val="21"/>
              </w:rPr>
            </w:pPr>
            <w:r>
              <w:rPr>
                <w:rFonts w:asciiTheme="minorHAnsi" w:hAnsiTheme="minorHAnsi"/>
                <w:szCs w:val="21"/>
              </w:rPr>
              <w:t>【讲座】 美国文化-美国社会；【参观】国际日报办公室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sz w:val="21"/>
                <w:szCs w:val="21"/>
              </w:rPr>
              <w:t>/</w:t>
            </w:r>
            <w:r>
              <w:rPr>
                <w:rFonts w:hint="eastAsia" w:asciiTheme="minorHAnsi" w:hAnsiTheme="minorHAnsi" w:eastAsiaTheme="minorEastAsia"/>
                <w:sz w:val="21"/>
                <w:szCs w:val="21"/>
              </w:rPr>
              <w:t>1</w:t>
            </w:r>
            <w:r>
              <w:rPr>
                <w:rFonts w:asciiTheme="minorHAnsi" w:hAnsiTheme="minorHAnsi"/>
                <w:sz w:val="21"/>
                <w:szCs w:val="21"/>
              </w:rPr>
              <w:t>/</w:t>
            </w:r>
            <w:r>
              <w:rPr>
                <w:rFonts w:hint="eastAsia" w:asciiTheme="minorHAnsi" w:hAnsiTheme="minorHAnsi" w:eastAsiaTheme="minorEastAsia"/>
                <w:sz w:val="21"/>
                <w:szCs w:val="21"/>
              </w:rPr>
              <w:t>24</w:t>
            </w:r>
            <w:r>
              <w:rPr>
                <w:rFonts w:asciiTheme="minorHAnsi" w:hAnsiTheme="minorHAnsi" w:eastAsiaTheme="minorEastAsia"/>
                <w:sz w:val="21"/>
                <w:szCs w:val="21"/>
              </w:rPr>
              <w:t>（星期三）</w:t>
            </w:r>
          </w:p>
        </w:tc>
        <w:tc>
          <w:tcPr>
            <w:tcW w:w="5858" w:type="dxa"/>
          </w:tcPr>
          <w:p>
            <w:pPr>
              <w:spacing w:line="380" w:lineRule="exact"/>
              <w:ind w:left="141" w:leftChars="67"/>
              <w:jc w:val="left"/>
              <w:rPr>
                <w:rFonts w:asciiTheme="minorHAnsi" w:hAnsiTheme="minorHAnsi"/>
                <w:szCs w:val="21"/>
              </w:rPr>
            </w:pPr>
            <w:r>
              <w:rPr>
                <w:rFonts w:asciiTheme="minorHAnsi" w:hAnsiTheme="minorHAnsi"/>
                <w:szCs w:val="21"/>
              </w:rPr>
              <w:t>【讲座】美国社会与文化</w:t>
            </w:r>
            <w:r>
              <w:rPr>
                <w:rFonts w:hint="eastAsia" w:asciiTheme="minorHAnsi" w:hAnsiTheme="minorHAnsi"/>
                <w:szCs w:val="21"/>
              </w:rPr>
              <w:t xml:space="preserve"> </w:t>
            </w:r>
            <w:r>
              <w:rPr>
                <w:rFonts w:asciiTheme="minorHAnsi" w:hAnsiTheme="minorHAnsi"/>
                <w:szCs w:val="21"/>
              </w:rPr>
              <w:t>–</w:t>
            </w:r>
            <w:r>
              <w:rPr>
                <w:rFonts w:hint="eastAsia" w:asciiTheme="minorHAnsi" w:hAnsiTheme="minorHAnsi"/>
                <w:szCs w:val="21"/>
              </w:rPr>
              <w:t xml:space="preserve"> 动漫的历史</w:t>
            </w:r>
            <w:r>
              <w:rPr>
                <w:rFonts w:asciiTheme="minorHAnsi" w:hAnsiTheme="minorHAnsi"/>
                <w:szCs w:val="21"/>
              </w:rPr>
              <w:br w:type="textWrapping"/>
            </w:r>
            <w:r>
              <w:rPr>
                <w:rFonts w:asciiTheme="minorHAnsi" w:hAnsiTheme="minorHAnsi"/>
                <w:szCs w:val="21"/>
              </w:rPr>
              <w:t>【参观】华纳兄弟好莱坞制片厂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sz w:val="21"/>
                <w:szCs w:val="21"/>
              </w:rPr>
              <w:t>/</w:t>
            </w:r>
            <w:r>
              <w:rPr>
                <w:rFonts w:hint="eastAsia" w:asciiTheme="minorHAnsi" w:hAnsiTheme="minorHAnsi" w:eastAsiaTheme="minorEastAsia"/>
                <w:sz w:val="21"/>
                <w:szCs w:val="21"/>
              </w:rPr>
              <w:t>1</w:t>
            </w:r>
            <w:r>
              <w:rPr>
                <w:rFonts w:asciiTheme="minorHAnsi" w:hAnsiTheme="minorHAnsi"/>
                <w:sz w:val="21"/>
                <w:szCs w:val="21"/>
              </w:rPr>
              <w:t>/</w:t>
            </w:r>
            <w:r>
              <w:rPr>
                <w:rFonts w:hint="eastAsia" w:asciiTheme="minorHAnsi" w:hAnsiTheme="minorHAnsi" w:eastAsiaTheme="minorEastAsia"/>
                <w:sz w:val="21"/>
                <w:szCs w:val="21"/>
              </w:rPr>
              <w:t>25</w:t>
            </w:r>
            <w:r>
              <w:rPr>
                <w:rFonts w:asciiTheme="minorHAnsi" w:hAnsiTheme="minorHAnsi" w:eastAsiaTheme="minorEastAsia"/>
                <w:sz w:val="21"/>
                <w:szCs w:val="21"/>
              </w:rPr>
              <w:t>（星期四）</w:t>
            </w:r>
          </w:p>
        </w:tc>
        <w:tc>
          <w:tcPr>
            <w:tcW w:w="5858" w:type="dxa"/>
          </w:tcPr>
          <w:p>
            <w:pPr>
              <w:spacing w:line="380" w:lineRule="exact"/>
              <w:ind w:left="141" w:leftChars="67"/>
              <w:jc w:val="left"/>
              <w:rPr>
                <w:rFonts w:asciiTheme="minorHAnsi" w:hAnsiTheme="minorHAnsi"/>
                <w:szCs w:val="21"/>
              </w:rPr>
            </w:pPr>
            <w:r>
              <w:rPr>
                <w:rFonts w:asciiTheme="minorHAnsi" w:hAnsiTheme="minorHAnsi"/>
                <w:szCs w:val="21"/>
              </w:rPr>
              <w:t>【讲座】大众传媒；【参观】</w:t>
            </w:r>
            <w:r>
              <w:rPr>
                <w:rFonts w:hint="eastAsia" w:asciiTheme="minorHAnsi" w:hAnsiTheme="minorHAnsi"/>
                <w:szCs w:val="21"/>
              </w:rPr>
              <w:t>高级</w:t>
            </w:r>
            <w:r>
              <w:rPr>
                <w:rFonts w:asciiTheme="minorHAnsi" w:hAnsiTheme="minorHAnsi"/>
                <w:szCs w:val="21"/>
              </w:rPr>
              <w:t>媒体制作中心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sz w:val="21"/>
                <w:szCs w:val="21"/>
              </w:rPr>
              <w:t>/</w:t>
            </w:r>
            <w:r>
              <w:rPr>
                <w:rFonts w:hint="eastAsia" w:asciiTheme="minorHAnsi" w:hAnsiTheme="minorHAnsi" w:eastAsiaTheme="minorEastAsia"/>
                <w:sz w:val="21"/>
                <w:szCs w:val="21"/>
              </w:rPr>
              <w:t>1</w:t>
            </w:r>
            <w:r>
              <w:rPr>
                <w:rFonts w:asciiTheme="minorHAnsi" w:hAnsiTheme="minorHAnsi"/>
                <w:sz w:val="21"/>
                <w:szCs w:val="21"/>
              </w:rPr>
              <w:t>/</w:t>
            </w:r>
            <w:r>
              <w:rPr>
                <w:rFonts w:hint="eastAsia" w:asciiTheme="minorHAnsi" w:hAnsiTheme="minorHAnsi" w:eastAsiaTheme="minorEastAsia"/>
                <w:sz w:val="21"/>
                <w:szCs w:val="21"/>
              </w:rPr>
              <w:t>26</w:t>
            </w:r>
            <w:r>
              <w:rPr>
                <w:rFonts w:asciiTheme="minorHAnsi" w:hAnsiTheme="minorHAnsi" w:eastAsiaTheme="minorEastAsia"/>
                <w:sz w:val="21"/>
                <w:szCs w:val="21"/>
              </w:rPr>
              <w:t>（星期五）</w:t>
            </w:r>
          </w:p>
        </w:tc>
        <w:tc>
          <w:tcPr>
            <w:tcW w:w="5858" w:type="dxa"/>
          </w:tcPr>
          <w:p>
            <w:pPr>
              <w:spacing w:line="380" w:lineRule="exact"/>
              <w:ind w:left="141" w:leftChars="67"/>
              <w:jc w:val="left"/>
              <w:rPr>
                <w:rFonts w:asciiTheme="minorHAnsi" w:hAnsiTheme="minorHAnsi"/>
                <w:szCs w:val="21"/>
              </w:rPr>
            </w:pPr>
            <w:r>
              <w:rPr>
                <w:rFonts w:asciiTheme="minorHAnsi" w:hAnsiTheme="minorHAnsi"/>
                <w:szCs w:val="21"/>
              </w:rPr>
              <w:t>【讲座】 科技对当今传媒业的影响以及数字社会媒体的发展趋势</w:t>
            </w:r>
            <w:r>
              <w:rPr>
                <w:rFonts w:hint="eastAsia" w:asciiTheme="minorHAnsi" w:hAnsiTheme="minorHAnsi"/>
                <w:szCs w:val="21"/>
              </w:rPr>
              <w:t>（一）</w:t>
            </w:r>
            <w:r>
              <w:rPr>
                <w:rFonts w:asciiTheme="minorHAnsi" w:hAnsiTheme="minorHAnsi"/>
                <w:szCs w:val="21"/>
              </w:rPr>
              <w:t>；【文化】参观美国家庭并在美国家庭用餐，体验美国文化,增强英文交流能力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sz w:val="21"/>
                <w:szCs w:val="21"/>
              </w:rPr>
              <w:t>/</w:t>
            </w:r>
            <w:r>
              <w:rPr>
                <w:rFonts w:hint="eastAsia" w:asciiTheme="minorHAnsi" w:hAnsiTheme="minorHAnsi" w:eastAsiaTheme="minorEastAsia"/>
                <w:sz w:val="21"/>
                <w:szCs w:val="21"/>
              </w:rPr>
              <w:t>1</w:t>
            </w:r>
            <w:r>
              <w:rPr>
                <w:rFonts w:asciiTheme="minorHAnsi" w:hAnsiTheme="minorHAnsi"/>
                <w:sz w:val="21"/>
                <w:szCs w:val="21"/>
              </w:rPr>
              <w:t>/</w:t>
            </w:r>
            <w:r>
              <w:rPr>
                <w:rFonts w:hint="eastAsia" w:asciiTheme="minorHAnsi" w:hAnsiTheme="minorHAnsi"/>
                <w:sz w:val="21"/>
                <w:szCs w:val="21"/>
              </w:rPr>
              <w:t>27</w:t>
            </w:r>
            <w:r>
              <w:rPr>
                <w:rFonts w:asciiTheme="minorHAnsi" w:hAnsiTheme="minorHAnsi"/>
                <w:sz w:val="21"/>
                <w:szCs w:val="21"/>
              </w:rPr>
              <w:t>（星期六）</w:t>
            </w:r>
          </w:p>
        </w:tc>
        <w:tc>
          <w:tcPr>
            <w:tcW w:w="5858" w:type="dxa"/>
          </w:tcPr>
          <w:p>
            <w:pPr>
              <w:pStyle w:val="20"/>
              <w:spacing w:line="380" w:lineRule="exact"/>
              <w:ind w:left="141" w:leftChars="67"/>
              <w:jc w:val="left"/>
              <w:rPr>
                <w:rFonts w:asciiTheme="minorHAnsi" w:hAnsiTheme="minorHAnsi" w:eastAsiaTheme="minorEastAsia"/>
                <w:b/>
                <w:sz w:val="21"/>
                <w:szCs w:val="21"/>
              </w:rPr>
            </w:pPr>
            <w:r>
              <w:rPr>
                <w:rFonts w:asciiTheme="minorHAnsi" w:hAnsiTheme="minorHAnsi"/>
                <w:sz w:val="21"/>
                <w:szCs w:val="21"/>
              </w:rPr>
              <w:t>【文化】游览Santa Monica Beach, Hollywood, Getty Center</w:t>
            </w:r>
          </w:p>
        </w:tc>
      </w:tr>
    </w:tbl>
    <w:p>
      <w:pPr>
        <w:pStyle w:val="20"/>
        <w:spacing w:line="380" w:lineRule="exact"/>
        <w:ind w:left="360"/>
        <w:rPr>
          <w:rFonts w:asciiTheme="minorHAnsi" w:hAnsiTheme="minorHAnsi" w:eastAsiaTheme="minorEastAsia"/>
          <w:b/>
          <w:color w:val="auto"/>
          <w:sz w:val="21"/>
          <w:szCs w:val="21"/>
        </w:rPr>
      </w:pPr>
    </w:p>
    <w:p>
      <w:pPr>
        <w:pStyle w:val="20"/>
        <w:spacing w:line="380" w:lineRule="exact"/>
        <w:ind w:left="360"/>
        <w:jc w:val="center"/>
        <w:rPr>
          <w:rFonts w:asciiTheme="minorHAnsi" w:hAnsiTheme="minorHAnsi" w:eastAsiaTheme="minorEastAsia"/>
          <w:b/>
          <w:color w:val="auto"/>
          <w:sz w:val="21"/>
          <w:szCs w:val="21"/>
        </w:rPr>
      </w:pPr>
      <w:r>
        <w:rPr>
          <w:rFonts w:asciiTheme="minorHAnsi" w:hAnsiTheme="minorHAnsi" w:eastAsiaTheme="minorEastAsia"/>
          <w:b/>
          <w:color w:val="auto"/>
          <w:sz w:val="21"/>
          <w:szCs w:val="21"/>
        </w:rPr>
        <w:t>Week 2</w:t>
      </w:r>
    </w:p>
    <w:tbl>
      <w:tblPr>
        <w:tblStyle w:val="16"/>
        <w:tblW w:w="826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5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b/>
                <w:sz w:val="21"/>
                <w:szCs w:val="21"/>
              </w:rPr>
            </w:pPr>
            <w:r>
              <w:rPr>
                <w:rFonts w:asciiTheme="minorHAnsi" w:hAnsiTheme="minorHAnsi" w:eastAsiaTheme="minorEastAsia"/>
                <w:b/>
                <w:sz w:val="21"/>
                <w:szCs w:val="21"/>
              </w:rPr>
              <w:t>日期</w:t>
            </w:r>
          </w:p>
        </w:tc>
        <w:tc>
          <w:tcPr>
            <w:tcW w:w="5858" w:type="dxa"/>
          </w:tcPr>
          <w:p>
            <w:pPr>
              <w:pStyle w:val="20"/>
              <w:spacing w:line="380" w:lineRule="exact"/>
              <w:ind w:left="141" w:leftChars="67"/>
              <w:jc w:val="center"/>
              <w:rPr>
                <w:rFonts w:asciiTheme="minorHAnsi" w:hAnsiTheme="minorHAnsi" w:eastAsiaTheme="minorEastAsia"/>
                <w:b/>
                <w:sz w:val="21"/>
                <w:szCs w:val="21"/>
              </w:rPr>
            </w:pPr>
            <w:r>
              <w:rPr>
                <w:rFonts w:asciiTheme="minorHAnsi" w:hAnsiTheme="minorHAnsi" w:eastAsiaTheme="minorEastAsia"/>
                <w:b/>
                <w:sz w:val="21"/>
                <w:szCs w:val="21"/>
              </w:rPr>
              <w:t>行程安排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eastAsiaTheme="minorEastAsia"/>
                <w:sz w:val="21"/>
                <w:szCs w:val="21"/>
              </w:rPr>
              <w:t>/</w:t>
            </w:r>
            <w:r>
              <w:rPr>
                <w:rFonts w:hint="eastAsia" w:asciiTheme="minorHAnsi" w:hAnsiTheme="minorHAnsi" w:eastAsiaTheme="minorEastAsia"/>
                <w:sz w:val="21"/>
                <w:szCs w:val="21"/>
              </w:rPr>
              <w:t>1</w:t>
            </w:r>
            <w:r>
              <w:rPr>
                <w:rFonts w:asciiTheme="minorHAnsi" w:hAnsiTheme="minorHAnsi" w:eastAsiaTheme="minorEastAsia"/>
                <w:sz w:val="21"/>
                <w:szCs w:val="21"/>
              </w:rPr>
              <w:t>/</w:t>
            </w:r>
            <w:r>
              <w:rPr>
                <w:rFonts w:hint="eastAsia" w:asciiTheme="minorHAnsi" w:hAnsiTheme="minorHAnsi" w:eastAsiaTheme="minorEastAsia"/>
                <w:sz w:val="21"/>
                <w:szCs w:val="21"/>
              </w:rPr>
              <w:t>28</w:t>
            </w:r>
            <w:r>
              <w:rPr>
                <w:rFonts w:asciiTheme="minorHAnsi" w:hAnsiTheme="minorHAnsi" w:eastAsiaTheme="minorEastAsia"/>
                <w:sz w:val="21"/>
                <w:szCs w:val="21"/>
              </w:rPr>
              <w:t>（星期日）</w:t>
            </w:r>
          </w:p>
        </w:tc>
        <w:tc>
          <w:tcPr>
            <w:tcW w:w="5858" w:type="dxa"/>
          </w:tcPr>
          <w:p>
            <w:pPr>
              <w:spacing w:line="380" w:lineRule="exact"/>
              <w:ind w:left="141" w:leftChars="67"/>
              <w:jc w:val="left"/>
              <w:rPr>
                <w:rFonts w:asciiTheme="minorHAnsi" w:hAnsiTheme="minorHAnsi"/>
                <w:szCs w:val="21"/>
              </w:rPr>
            </w:pPr>
            <w:r>
              <w:rPr>
                <w:rFonts w:asciiTheme="minorHAnsi" w:hAnsiTheme="minorHAnsi"/>
                <w:szCs w:val="21"/>
              </w:rPr>
              <w:t>自由活动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eastAsiaTheme="minorEastAsia"/>
                <w:sz w:val="21"/>
                <w:szCs w:val="21"/>
              </w:rPr>
              <w:t>/</w:t>
            </w:r>
            <w:r>
              <w:rPr>
                <w:rFonts w:hint="eastAsia" w:asciiTheme="minorHAnsi" w:hAnsiTheme="minorHAnsi" w:eastAsiaTheme="minorEastAsia"/>
                <w:sz w:val="21"/>
                <w:szCs w:val="21"/>
              </w:rPr>
              <w:t>1</w:t>
            </w:r>
            <w:r>
              <w:rPr>
                <w:rFonts w:asciiTheme="minorHAnsi" w:hAnsiTheme="minorHAnsi" w:eastAsiaTheme="minorEastAsia"/>
                <w:sz w:val="21"/>
                <w:szCs w:val="21"/>
              </w:rPr>
              <w:t>/</w:t>
            </w:r>
            <w:r>
              <w:rPr>
                <w:rFonts w:hint="eastAsia" w:asciiTheme="minorHAnsi" w:hAnsiTheme="minorHAnsi" w:eastAsiaTheme="minorEastAsia"/>
                <w:sz w:val="21"/>
                <w:szCs w:val="21"/>
              </w:rPr>
              <w:t>29</w:t>
            </w:r>
            <w:r>
              <w:rPr>
                <w:rFonts w:asciiTheme="minorHAnsi" w:hAnsiTheme="minorHAnsi" w:eastAsiaTheme="minorEastAsia"/>
                <w:sz w:val="21"/>
                <w:szCs w:val="21"/>
              </w:rPr>
              <w:t>（星期一）</w:t>
            </w:r>
          </w:p>
        </w:tc>
        <w:tc>
          <w:tcPr>
            <w:tcW w:w="5858" w:type="dxa"/>
          </w:tcPr>
          <w:p>
            <w:pPr>
              <w:spacing w:line="380" w:lineRule="exact"/>
              <w:ind w:left="141" w:leftChars="67"/>
              <w:jc w:val="left"/>
              <w:rPr>
                <w:rFonts w:asciiTheme="minorHAnsi" w:hAnsiTheme="minorHAnsi"/>
                <w:szCs w:val="21"/>
              </w:rPr>
            </w:pPr>
            <w:r>
              <w:rPr>
                <w:rFonts w:asciiTheme="minorHAnsi" w:hAnsiTheme="minorHAnsi"/>
                <w:szCs w:val="21"/>
              </w:rPr>
              <w:t>【讲座】传播策略观众分析；【讲座】如何申请在美国读研</w:t>
            </w:r>
          </w:p>
          <w:p>
            <w:pPr>
              <w:spacing w:line="380" w:lineRule="exact"/>
              <w:ind w:left="141" w:leftChars="67"/>
              <w:jc w:val="left"/>
              <w:rPr>
                <w:rFonts w:asciiTheme="minorHAnsi" w:hAnsiTheme="minorHAnsi"/>
                <w:szCs w:val="21"/>
              </w:rPr>
            </w:pPr>
            <w:r>
              <w:rPr>
                <w:rFonts w:asciiTheme="minorHAnsi" w:hAnsiTheme="minorHAnsi"/>
                <w:szCs w:val="21"/>
              </w:rPr>
              <w:t>【参观】旁听南加州大学专业课程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eastAsiaTheme="minorEastAsia"/>
                <w:sz w:val="21"/>
                <w:szCs w:val="21"/>
              </w:rPr>
              <w:t>/</w:t>
            </w:r>
            <w:r>
              <w:rPr>
                <w:rFonts w:hint="eastAsia" w:asciiTheme="minorHAnsi" w:hAnsiTheme="minorHAnsi" w:eastAsiaTheme="minorEastAsia"/>
                <w:sz w:val="21"/>
                <w:szCs w:val="21"/>
              </w:rPr>
              <w:t>1</w:t>
            </w:r>
            <w:r>
              <w:rPr>
                <w:rFonts w:asciiTheme="minorHAnsi" w:hAnsiTheme="minorHAnsi" w:eastAsiaTheme="minorEastAsia"/>
                <w:sz w:val="21"/>
                <w:szCs w:val="21"/>
              </w:rPr>
              <w:t>/</w:t>
            </w:r>
            <w:r>
              <w:rPr>
                <w:rFonts w:hint="eastAsia" w:asciiTheme="minorHAnsi" w:hAnsiTheme="minorHAnsi" w:eastAsiaTheme="minorEastAsia"/>
                <w:sz w:val="21"/>
                <w:szCs w:val="21"/>
              </w:rPr>
              <w:t>30</w:t>
            </w:r>
            <w:r>
              <w:rPr>
                <w:rFonts w:asciiTheme="minorHAnsi" w:hAnsiTheme="minorHAnsi" w:eastAsiaTheme="minorEastAsia"/>
                <w:sz w:val="21"/>
                <w:szCs w:val="21"/>
              </w:rPr>
              <w:t>（星期二）</w:t>
            </w:r>
          </w:p>
        </w:tc>
        <w:tc>
          <w:tcPr>
            <w:tcW w:w="5858" w:type="dxa"/>
          </w:tcPr>
          <w:p>
            <w:pPr>
              <w:spacing w:line="380" w:lineRule="exact"/>
              <w:ind w:left="141" w:leftChars="67"/>
              <w:jc w:val="left"/>
              <w:rPr>
                <w:rFonts w:asciiTheme="minorHAnsi" w:hAnsiTheme="minorHAnsi"/>
                <w:szCs w:val="21"/>
              </w:rPr>
            </w:pPr>
            <w:r>
              <w:rPr>
                <w:rFonts w:asciiTheme="minorHAnsi" w:hAnsiTheme="minorHAnsi"/>
                <w:szCs w:val="21"/>
              </w:rPr>
              <w:t>【讲座】好莱坞媒体传播策略的案例分析；</w:t>
            </w:r>
          </w:p>
          <w:p>
            <w:pPr>
              <w:spacing w:line="380" w:lineRule="exact"/>
              <w:ind w:left="141" w:leftChars="67"/>
              <w:jc w:val="left"/>
              <w:rPr>
                <w:rFonts w:asciiTheme="minorHAnsi" w:hAnsiTheme="minorHAnsi"/>
                <w:szCs w:val="21"/>
              </w:rPr>
            </w:pPr>
            <w:r>
              <w:rPr>
                <w:rFonts w:asciiTheme="minorHAnsi" w:hAnsiTheme="minorHAnsi"/>
                <w:szCs w:val="21"/>
              </w:rPr>
              <w:t>【参观】</w:t>
            </w:r>
            <w:r>
              <w:rPr>
                <w:rFonts w:hint="eastAsia" w:asciiTheme="minorHAnsi" w:hAnsiTheme="minorHAnsi"/>
                <w:szCs w:val="21"/>
              </w:rPr>
              <w:t>旁听CSULB</w:t>
            </w:r>
            <w:r>
              <w:rPr>
                <w:rFonts w:asciiTheme="minorHAnsi" w:hAnsiTheme="minorHAnsi"/>
                <w:szCs w:val="21"/>
              </w:rPr>
              <w:t xml:space="preserve">课堂 </w:t>
            </w:r>
          </w:p>
          <w:p>
            <w:pPr>
              <w:spacing w:line="380" w:lineRule="exact"/>
              <w:ind w:left="141" w:leftChars="67"/>
              <w:jc w:val="left"/>
              <w:rPr>
                <w:rFonts w:asciiTheme="minorHAnsi" w:hAnsiTheme="minorHAnsi"/>
                <w:szCs w:val="21"/>
              </w:rPr>
            </w:pPr>
            <w:r>
              <w:rPr>
                <w:rFonts w:asciiTheme="minorHAnsi" w:hAnsiTheme="minorHAnsi"/>
                <w:szCs w:val="21"/>
              </w:rPr>
              <w:t>【</w:t>
            </w:r>
            <w:r>
              <w:rPr>
                <w:rFonts w:hint="eastAsia" w:asciiTheme="minorHAnsi" w:hAnsiTheme="minorHAnsi"/>
                <w:szCs w:val="21"/>
              </w:rPr>
              <w:t>活动</w:t>
            </w:r>
            <w:r>
              <w:rPr>
                <w:rFonts w:asciiTheme="minorHAnsi" w:hAnsiTheme="minorHAnsi"/>
                <w:szCs w:val="21"/>
              </w:rPr>
              <w:t>】</w:t>
            </w:r>
            <w:r>
              <w:rPr>
                <w:rFonts w:hint="eastAsia" w:asciiTheme="minorHAnsi" w:hAnsiTheme="minorHAnsi"/>
                <w:szCs w:val="21"/>
              </w:rPr>
              <w:t>现场观看NBA球赛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sz w:val="21"/>
                <w:szCs w:val="21"/>
              </w:rPr>
              <w:t>/</w:t>
            </w:r>
            <w:r>
              <w:rPr>
                <w:rFonts w:hint="eastAsia" w:asciiTheme="minorHAnsi" w:hAnsiTheme="minorHAnsi" w:eastAsiaTheme="minorEastAsia"/>
                <w:sz w:val="21"/>
                <w:szCs w:val="21"/>
              </w:rPr>
              <w:t>1</w:t>
            </w:r>
            <w:r>
              <w:rPr>
                <w:rFonts w:asciiTheme="minorHAnsi" w:hAnsiTheme="minorHAnsi"/>
                <w:sz w:val="21"/>
                <w:szCs w:val="21"/>
              </w:rPr>
              <w:t>/</w:t>
            </w:r>
            <w:r>
              <w:rPr>
                <w:rFonts w:hint="eastAsia" w:asciiTheme="minorHAnsi" w:hAnsiTheme="minorHAnsi" w:eastAsiaTheme="minorEastAsia"/>
                <w:sz w:val="21"/>
                <w:szCs w:val="21"/>
              </w:rPr>
              <w:t>31</w:t>
            </w:r>
            <w:r>
              <w:rPr>
                <w:rFonts w:asciiTheme="minorHAnsi" w:hAnsiTheme="minorHAnsi" w:eastAsiaTheme="minorEastAsia"/>
                <w:sz w:val="21"/>
                <w:szCs w:val="21"/>
              </w:rPr>
              <w:t>（星期三）</w:t>
            </w:r>
          </w:p>
        </w:tc>
        <w:tc>
          <w:tcPr>
            <w:tcW w:w="5858" w:type="dxa"/>
          </w:tcPr>
          <w:p>
            <w:pPr>
              <w:spacing w:line="380" w:lineRule="exact"/>
              <w:ind w:left="141" w:leftChars="67"/>
              <w:jc w:val="left"/>
              <w:rPr>
                <w:rFonts w:asciiTheme="minorHAnsi" w:hAnsiTheme="minorHAnsi"/>
                <w:szCs w:val="21"/>
              </w:rPr>
            </w:pPr>
            <w:r>
              <w:rPr>
                <w:rFonts w:asciiTheme="minorHAnsi" w:hAnsiTheme="minorHAnsi"/>
                <w:szCs w:val="21"/>
              </w:rPr>
              <w:t>【参观】加州大学洛杉矶分校 【参观】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sz w:val="21"/>
                <w:szCs w:val="21"/>
              </w:rPr>
              <w:t>/</w:t>
            </w:r>
            <w:r>
              <w:rPr>
                <w:rFonts w:asciiTheme="minorHAnsi" w:hAnsiTheme="minorHAnsi" w:eastAsiaTheme="minorEastAsia"/>
                <w:sz w:val="21"/>
                <w:szCs w:val="21"/>
              </w:rPr>
              <w:t>2</w:t>
            </w:r>
            <w:r>
              <w:rPr>
                <w:rFonts w:asciiTheme="minorHAnsi" w:hAnsiTheme="minorHAnsi"/>
                <w:sz w:val="21"/>
                <w:szCs w:val="21"/>
              </w:rPr>
              <w:t>/</w:t>
            </w:r>
            <w:r>
              <w:rPr>
                <w:rFonts w:asciiTheme="minorHAnsi" w:hAnsiTheme="minorHAnsi" w:eastAsiaTheme="minorEastAsia"/>
                <w:sz w:val="21"/>
                <w:szCs w:val="21"/>
              </w:rPr>
              <w:t>1（星期四）</w:t>
            </w:r>
          </w:p>
        </w:tc>
        <w:tc>
          <w:tcPr>
            <w:tcW w:w="5858" w:type="dxa"/>
          </w:tcPr>
          <w:p>
            <w:pPr>
              <w:spacing w:line="380" w:lineRule="exact"/>
              <w:ind w:left="141" w:leftChars="67"/>
              <w:jc w:val="left"/>
              <w:rPr>
                <w:rFonts w:asciiTheme="minorHAnsi" w:hAnsiTheme="minorHAnsi"/>
                <w:szCs w:val="21"/>
              </w:rPr>
            </w:pPr>
            <w:r>
              <w:rPr>
                <w:rFonts w:asciiTheme="minorHAnsi" w:hAnsiTheme="minorHAnsi"/>
                <w:szCs w:val="21"/>
              </w:rPr>
              <w:t>【讲座】 科技对当今传媒业的影响以及数字社会媒体的发展趋势</w:t>
            </w:r>
            <w:r>
              <w:rPr>
                <w:rFonts w:hint="eastAsia" w:asciiTheme="minorHAnsi" w:hAnsiTheme="minorHAnsi"/>
                <w:szCs w:val="21"/>
              </w:rPr>
              <w:t>（二）</w:t>
            </w:r>
          </w:p>
          <w:p>
            <w:pPr>
              <w:spacing w:line="380" w:lineRule="exact"/>
              <w:ind w:left="141" w:leftChars="67"/>
              <w:jc w:val="left"/>
              <w:rPr>
                <w:rFonts w:asciiTheme="minorHAnsi" w:hAnsiTheme="minorHAnsi"/>
                <w:szCs w:val="21"/>
              </w:rPr>
            </w:pPr>
            <w:r>
              <w:rPr>
                <w:rFonts w:asciiTheme="minorHAnsi" w:hAnsiTheme="minorHAnsi"/>
                <w:szCs w:val="21"/>
              </w:rPr>
              <w:t>【参观】参观佩里媒体中心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sz w:val="21"/>
                <w:szCs w:val="21"/>
              </w:rPr>
              <w:t>/</w:t>
            </w:r>
            <w:r>
              <w:rPr>
                <w:rFonts w:asciiTheme="minorHAnsi" w:hAnsiTheme="minorHAnsi" w:eastAsiaTheme="minorEastAsia"/>
                <w:sz w:val="21"/>
                <w:szCs w:val="21"/>
              </w:rPr>
              <w:t>2</w:t>
            </w:r>
            <w:r>
              <w:rPr>
                <w:rFonts w:asciiTheme="minorHAnsi" w:hAnsiTheme="minorHAnsi"/>
                <w:sz w:val="21"/>
                <w:szCs w:val="21"/>
              </w:rPr>
              <w:t>/</w:t>
            </w:r>
            <w:r>
              <w:rPr>
                <w:rFonts w:hint="eastAsia" w:asciiTheme="minorHAnsi" w:hAnsiTheme="minorHAnsi" w:eastAsiaTheme="minorEastAsia"/>
                <w:sz w:val="21"/>
                <w:szCs w:val="21"/>
              </w:rPr>
              <w:t>2</w:t>
            </w:r>
            <w:r>
              <w:rPr>
                <w:rFonts w:asciiTheme="minorHAnsi" w:hAnsiTheme="minorHAnsi" w:eastAsiaTheme="minorEastAsia"/>
                <w:sz w:val="21"/>
                <w:szCs w:val="21"/>
              </w:rPr>
              <w:t>（星期五）</w:t>
            </w:r>
          </w:p>
        </w:tc>
        <w:tc>
          <w:tcPr>
            <w:tcW w:w="5858" w:type="dxa"/>
          </w:tcPr>
          <w:p>
            <w:pPr>
              <w:spacing w:line="380" w:lineRule="exact"/>
              <w:ind w:left="141" w:leftChars="67"/>
              <w:jc w:val="left"/>
              <w:rPr>
                <w:rFonts w:eastAsia="楷体" w:asciiTheme="minorHAnsi" w:hAnsiTheme="minorHAnsi"/>
                <w:b/>
                <w:szCs w:val="21"/>
              </w:rPr>
            </w:pPr>
            <w:r>
              <w:rPr>
                <w:rFonts w:asciiTheme="minorHAnsi" w:hAnsiTheme="minorHAnsi"/>
                <w:szCs w:val="21"/>
              </w:rPr>
              <w:t>【参观】参观游览圣地亚哥</w:t>
            </w:r>
            <w:r>
              <w:rPr>
                <w:rFonts w:hint="eastAsia" w:asciiTheme="minorHAnsi" w:hAnsiTheme="minorHAnsi"/>
                <w:szCs w:val="21"/>
              </w:rPr>
              <w:t>，</w:t>
            </w:r>
            <w:r>
              <w:rPr>
                <w:rFonts w:asciiTheme="minorHAnsi" w:hAnsiTheme="minorHAnsi"/>
                <w:szCs w:val="21"/>
              </w:rPr>
              <w:t>及加州大学圣地亚哥分校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sz w:val="21"/>
                <w:szCs w:val="21"/>
              </w:rPr>
              <w:t>/</w:t>
            </w:r>
            <w:r>
              <w:rPr>
                <w:rFonts w:asciiTheme="minorHAnsi" w:hAnsiTheme="minorHAnsi" w:eastAsiaTheme="minorEastAsia"/>
                <w:sz w:val="21"/>
                <w:szCs w:val="21"/>
              </w:rPr>
              <w:t>2</w:t>
            </w:r>
            <w:r>
              <w:rPr>
                <w:rFonts w:asciiTheme="minorHAnsi" w:hAnsiTheme="minorHAnsi"/>
                <w:sz w:val="21"/>
                <w:szCs w:val="21"/>
              </w:rPr>
              <w:t>/</w:t>
            </w:r>
            <w:r>
              <w:rPr>
                <w:rFonts w:hint="eastAsia" w:asciiTheme="minorHAnsi" w:hAnsiTheme="minorHAnsi"/>
                <w:sz w:val="21"/>
                <w:szCs w:val="21"/>
              </w:rPr>
              <w:t>3</w:t>
            </w:r>
            <w:r>
              <w:rPr>
                <w:rFonts w:asciiTheme="minorHAnsi" w:hAnsiTheme="minorHAnsi"/>
                <w:sz w:val="21"/>
                <w:szCs w:val="21"/>
              </w:rPr>
              <w:t>（星期六）</w:t>
            </w:r>
          </w:p>
        </w:tc>
        <w:tc>
          <w:tcPr>
            <w:tcW w:w="5858" w:type="dxa"/>
          </w:tcPr>
          <w:p>
            <w:pPr>
              <w:spacing w:line="380" w:lineRule="exact"/>
              <w:ind w:left="141" w:leftChars="67"/>
              <w:jc w:val="left"/>
              <w:rPr>
                <w:rFonts w:eastAsia="楷体" w:asciiTheme="minorHAnsi" w:hAnsiTheme="minorHAnsi"/>
                <w:b/>
                <w:szCs w:val="21"/>
              </w:rPr>
            </w:pPr>
            <w:r>
              <w:rPr>
                <w:rFonts w:asciiTheme="minorHAnsi" w:hAnsiTheme="minorHAnsi"/>
                <w:szCs w:val="21"/>
              </w:rPr>
              <w:t>【文化】游览</w:t>
            </w:r>
            <w:r>
              <w:rPr>
                <w:rFonts w:hint="eastAsia" w:asciiTheme="minorHAnsi" w:hAnsiTheme="minorHAnsi"/>
                <w:szCs w:val="21"/>
              </w:rPr>
              <w:t xml:space="preserve">Balboa Park, </w:t>
            </w:r>
            <w:r>
              <w:rPr>
                <w:rFonts w:asciiTheme="minorHAnsi" w:hAnsiTheme="minorHAnsi"/>
                <w:szCs w:val="21"/>
              </w:rPr>
              <w:t>参观US Midway Museum</w:t>
            </w:r>
          </w:p>
        </w:tc>
      </w:tr>
    </w:tbl>
    <w:p>
      <w:pPr>
        <w:pStyle w:val="20"/>
        <w:spacing w:line="380" w:lineRule="exact"/>
        <w:ind w:left="360"/>
        <w:rPr>
          <w:rFonts w:asciiTheme="minorHAnsi" w:hAnsiTheme="minorHAnsi" w:eastAsiaTheme="minorEastAsia"/>
          <w:b/>
          <w:color w:val="auto"/>
          <w:sz w:val="21"/>
          <w:szCs w:val="21"/>
        </w:rPr>
      </w:pPr>
    </w:p>
    <w:p>
      <w:pPr>
        <w:pStyle w:val="20"/>
        <w:spacing w:line="380" w:lineRule="exact"/>
        <w:ind w:left="360"/>
        <w:jc w:val="center"/>
        <w:rPr>
          <w:rFonts w:asciiTheme="minorHAnsi" w:hAnsiTheme="minorHAnsi" w:eastAsiaTheme="minorEastAsia"/>
          <w:b/>
          <w:color w:val="auto"/>
          <w:sz w:val="21"/>
          <w:szCs w:val="21"/>
        </w:rPr>
      </w:pPr>
      <w:r>
        <w:rPr>
          <w:rFonts w:asciiTheme="minorHAnsi" w:hAnsiTheme="minorHAnsi" w:eastAsiaTheme="minorEastAsia"/>
          <w:b/>
          <w:color w:val="auto"/>
          <w:sz w:val="21"/>
          <w:szCs w:val="21"/>
        </w:rPr>
        <w:t>Week 3</w:t>
      </w:r>
    </w:p>
    <w:tbl>
      <w:tblPr>
        <w:tblStyle w:val="16"/>
        <w:tblW w:w="826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5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b/>
                <w:sz w:val="21"/>
                <w:szCs w:val="21"/>
              </w:rPr>
            </w:pPr>
            <w:r>
              <w:rPr>
                <w:rFonts w:asciiTheme="minorHAnsi" w:hAnsiTheme="minorHAnsi" w:eastAsiaTheme="minorEastAsia"/>
                <w:b/>
                <w:sz w:val="21"/>
                <w:szCs w:val="21"/>
              </w:rPr>
              <w:t>日期</w:t>
            </w:r>
          </w:p>
        </w:tc>
        <w:tc>
          <w:tcPr>
            <w:tcW w:w="5858" w:type="dxa"/>
          </w:tcPr>
          <w:p>
            <w:pPr>
              <w:pStyle w:val="20"/>
              <w:spacing w:line="380" w:lineRule="exact"/>
              <w:ind w:left="141" w:leftChars="67"/>
              <w:jc w:val="center"/>
              <w:rPr>
                <w:rFonts w:asciiTheme="minorHAnsi" w:hAnsiTheme="minorHAnsi" w:eastAsiaTheme="minorEastAsia"/>
                <w:b/>
                <w:sz w:val="21"/>
                <w:szCs w:val="21"/>
              </w:rPr>
            </w:pPr>
            <w:r>
              <w:rPr>
                <w:rFonts w:asciiTheme="minorHAnsi" w:hAnsiTheme="minorHAnsi" w:eastAsiaTheme="minorEastAsia"/>
                <w:b/>
                <w:sz w:val="21"/>
                <w:szCs w:val="21"/>
              </w:rPr>
              <w:t>行程安排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eastAsiaTheme="minorEastAsia"/>
                <w:sz w:val="21"/>
                <w:szCs w:val="21"/>
              </w:rPr>
              <w:t>/2/</w:t>
            </w:r>
            <w:r>
              <w:rPr>
                <w:rFonts w:hint="eastAsia" w:asciiTheme="minorHAnsi" w:hAnsiTheme="minorHAnsi" w:eastAsiaTheme="minorEastAsia"/>
                <w:sz w:val="21"/>
                <w:szCs w:val="21"/>
              </w:rPr>
              <w:t>4</w:t>
            </w:r>
            <w:r>
              <w:rPr>
                <w:rFonts w:asciiTheme="minorHAnsi" w:hAnsiTheme="minorHAnsi" w:eastAsiaTheme="minorEastAsia"/>
                <w:sz w:val="21"/>
                <w:szCs w:val="21"/>
              </w:rPr>
              <w:t>（星期日）</w:t>
            </w:r>
          </w:p>
        </w:tc>
        <w:tc>
          <w:tcPr>
            <w:tcW w:w="5858" w:type="dxa"/>
          </w:tcPr>
          <w:p>
            <w:pPr>
              <w:spacing w:line="380" w:lineRule="exact"/>
              <w:ind w:left="141" w:leftChars="67"/>
              <w:jc w:val="left"/>
              <w:rPr>
                <w:rFonts w:asciiTheme="minorHAnsi" w:hAnsiTheme="minorHAnsi"/>
                <w:b/>
                <w:szCs w:val="21"/>
              </w:rPr>
            </w:pPr>
            <w:r>
              <w:rPr>
                <w:rFonts w:asciiTheme="minorHAnsi" w:hAnsiTheme="minorHAnsi" w:eastAsiaTheme="minorEastAsia"/>
                <w:szCs w:val="21"/>
              </w:rPr>
              <w:t xml:space="preserve">Desert Hill Outlets购物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eastAsiaTheme="minorEastAsia"/>
                <w:sz w:val="21"/>
                <w:szCs w:val="21"/>
              </w:rPr>
              <w:t>/2/</w:t>
            </w:r>
            <w:r>
              <w:rPr>
                <w:rFonts w:hint="eastAsia" w:asciiTheme="minorHAnsi" w:hAnsiTheme="minorHAnsi" w:eastAsiaTheme="minorEastAsia"/>
                <w:sz w:val="21"/>
                <w:szCs w:val="21"/>
              </w:rPr>
              <w:t>5</w:t>
            </w:r>
            <w:r>
              <w:rPr>
                <w:rFonts w:asciiTheme="minorHAnsi" w:hAnsiTheme="minorHAnsi" w:eastAsiaTheme="minorEastAsia"/>
                <w:sz w:val="21"/>
                <w:szCs w:val="21"/>
              </w:rPr>
              <w:t>（星期一）</w:t>
            </w:r>
          </w:p>
        </w:tc>
        <w:tc>
          <w:tcPr>
            <w:tcW w:w="5858" w:type="dxa"/>
          </w:tcPr>
          <w:p>
            <w:pPr>
              <w:spacing w:line="380" w:lineRule="exact"/>
              <w:ind w:left="141" w:leftChars="67"/>
              <w:jc w:val="left"/>
              <w:rPr>
                <w:rFonts w:hint="eastAsia" w:asciiTheme="minorHAnsi" w:hAnsiTheme="minorHAnsi"/>
                <w:szCs w:val="21"/>
              </w:rPr>
            </w:pPr>
            <w:r>
              <w:rPr>
                <w:rFonts w:asciiTheme="minorHAnsi" w:hAnsiTheme="minorHAnsi"/>
                <w:szCs w:val="21"/>
              </w:rPr>
              <w:t>【讲座】网络新媒体视频市场；</w:t>
            </w:r>
          </w:p>
          <w:p>
            <w:pPr>
              <w:spacing w:line="380" w:lineRule="exact"/>
              <w:ind w:left="141" w:leftChars="67"/>
              <w:jc w:val="left"/>
              <w:rPr>
                <w:rFonts w:asciiTheme="minorHAnsi" w:hAnsiTheme="minorHAnsi"/>
                <w:szCs w:val="21"/>
              </w:rPr>
            </w:pPr>
            <w:r>
              <w:rPr>
                <w:rFonts w:asciiTheme="minorHAnsi" w:hAnsiTheme="minorHAnsi"/>
                <w:szCs w:val="21"/>
              </w:rPr>
              <w:t>【参观】洛杉矶时报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eastAsiaTheme="minorEastAsia"/>
                <w:sz w:val="21"/>
                <w:szCs w:val="21"/>
              </w:rPr>
              <w:t>/2/</w:t>
            </w:r>
            <w:r>
              <w:rPr>
                <w:rFonts w:hint="eastAsia" w:asciiTheme="minorHAnsi" w:hAnsiTheme="minorHAnsi" w:eastAsiaTheme="minorEastAsia"/>
                <w:sz w:val="21"/>
                <w:szCs w:val="21"/>
              </w:rPr>
              <w:t>6</w:t>
            </w:r>
            <w:r>
              <w:rPr>
                <w:rFonts w:asciiTheme="minorHAnsi" w:hAnsiTheme="minorHAnsi" w:eastAsiaTheme="minorEastAsia"/>
                <w:sz w:val="21"/>
                <w:szCs w:val="21"/>
              </w:rPr>
              <w:t>（星期二）</w:t>
            </w:r>
          </w:p>
        </w:tc>
        <w:tc>
          <w:tcPr>
            <w:tcW w:w="5858" w:type="dxa"/>
          </w:tcPr>
          <w:p>
            <w:pPr>
              <w:spacing w:line="380" w:lineRule="exact"/>
              <w:ind w:left="141" w:leftChars="67"/>
              <w:jc w:val="left"/>
              <w:rPr>
                <w:rFonts w:asciiTheme="minorHAnsi" w:hAnsiTheme="minorHAnsi"/>
                <w:szCs w:val="21"/>
              </w:rPr>
            </w:pPr>
            <w:r>
              <w:rPr>
                <w:rFonts w:asciiTheme="minorHAnsi" w:hAnsiTheme="minorHAnsi"/>
                <w:szCs w:val="21"/>
              </w:rPr>
              <w:t>【</w:t>
            </w:r>
            <w:r>
              <w:rPr>
                <w:rFonts w:hint="eastAsia" w:asciiTheme="minorHAnsi" w:hAnsiTheme="minorHAnsi"/>
                <w:szCs w:val="21"/>
              </w:rPr>
              <w:t>活动</w:t>
            </w:r>
            <w:r>
              <w:rPr>
                <w:rFonts w:asciiTheme="minorHAnsi" w:hAnsiTheme="minorHAnsi"/>
                <w:szCs w:val="21"/>
              </w:rPr>
              <w:t>】实地采访</w:t>
            </w:r>
          </w:p>
          <w:p>
            <w:pPr>
              <w:spacing w:line="380" w:lineRule="exact"/>
              <w:ind w:left="141" w:leftChars="67"/>
              <w:jc w:val="left"/>
              <w:rPr>
                <w:rFonts w:asciiTheme="minorHAnsi" w:hAnsiTheme="minorHAnsi"/>
                <w:szCs w:val="21"/>
              </w:rPr>
            </w:pPr>
            <w:r>
              <w:rPr>
                <w:rFonts w:asciiTheme="minorHAnsi" w:hAnsiTheme="minorHAnsi"/>
                <w:szCs w:val="21"/>
              </w:rPr>
              <w:t>【讲座】商业与政治事件报道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sz w:val="21"/>
                <w:szCs w:val="21"/>
              </w:rPr>
              <w:t>/</w:t>
            </w:r>
            <w:r>
              <w:rPr>
                <w:rFonts w:asciiTheme="minorHAnsi" w:hAnsiTheme="minorHAnsi" w:eastAsiaTheme="minorEastAsia"/>
                <w:sz w:val="21"/>
                <w:szCs w:val="21"/>
              </w:rPr>
              <w:t>2</w:t>
            </w:r>
            <w:r>
              <w:rPr>
                <w:rFonts w:asciiTheme="minorHAnsi" w:hAnsiTheme="minorHAnsi"/>
                <w:sz w:val="21"/>
                <w:szCs w:val="21"/>
              </w:rPr>
              <w:t>/</w:t>
            </w:r>
            <w:r>
              <w:rPr>
                <w:rFonts w:hint="eastAsia" w:asciiTheme="minorHAnsi" w:hAnsiTheme="minorHAnsi" w:eastAsiaTheme="minorEastAsia"/>
                <w:sz w:val="21"/>
                <w:szCs w:val="21"/>
              </w:rPr>
              <w:t>7</w:t>
            </w:r>
            <w:r>
              <w:rPr>
                <w:rFonts w:asciiTheme="minorHAnsi" w:hAnsiTheme="minorHAnsi" w:eastAsiaTheme="minorEastAsia"/>
                <w:sz w:val="21"/>
                <w:szCs w:val="21"/>
              </w:rPr>
              <w:t>（星期三）</w:t>
            </w:r>
          </w:p>
        </w:tc>
        <w:tc>
          <w:tcPr>
            <w:tcW w:w="5858" w:type="dxa"/>
          </w:tcPr>
          <w:p>
            <w:pPr>
              <w:spacing w:line="380" w:lineRule="exact"/>
              <w:ind w:left="141" w:leftChars="67"/>
              <w:jc w:val="left"/>
              <w:rPr>
                <w:rFonts w:asciiTheme="minorHAnsi" w:hAnsiTheme="minorHAnsi"/>
                <w:szCs w:val="21"/>
              </w:rPr>
            </w:pPr>
            <w:r>
              <w:rPr>
                <w:rFonts w:asciiTheme="minorHAnsi" w:hAnsiTheme="minorHAnsi"/>
                <w:szCs w:val="21"/>
              </w:rPr>
              <w:t>【讲座】</w:t>
            </w:r>
            <w:r>
              <w:rPr>
                <w:rFonts w:hint="eastAsia" w:asciiTheme="minorHAnsi" w:hAnsiTheme="minorHAnsi"/>
                <w:szCs w:val="21"/>
              </w:rPr>
              <w:t>整合</w:t>
            </w:r>
            <w:r>
              <w:rPr>
                <w:rFonts w:asciiTheme="minorHAnsi" w:hAnsiTheme="minorHAnsi"/>
                <w:szCs w:val="21"/>
              </w:rPr>
              <w:t>营销传播；</w:t>
            </w:r>
          </w:p>
          <w:p>
            <w:pPr>
              <w:spacing w:line="380" w:lineRule="exact"/>
              <w:ind w:left="141" w:leftChars="67"/>
              <w:jc w:val="left"/>
              <w:rPr>
                <w:rFonts w:asciiTheme="minorHAnsi" w:hAnsiTheme="minorHAnsi"/>
                <w:szCs w:val="21"/>
              </w:rPr>
            </w:pPr>
            <w:r>
              <w:rPr>
                <w:rFonts w:asciiTheme="minorHAnsi" w:hAnsiTheme="minorHAnsi"/>
                <w:szCs w:val="21"/>
              </w:rPr>
              <w:t>小组演讲，毕业典礼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sz w:val="21"/>
                <w:szCs w:val="21"/>
              </w:rPr>
              <w:t>/</w:t>
            </w:r>
            <w:r>
              <w:rPr>
                <w:rFonts w:asciiTheme="minorHAnsi" w:hAnsiTheme="minorHAnsi" w:eastAsiaTheme="minorEastAsia"/>
                <w:sz w:val="21"/>
                <w:szCs w:val="21"/>
              </w:rPr>
              <w:t>2</w:t>
            </w:r>
            <w:r>
              <w:rPr>
                <w:rFonts w:asciiTheme="minorHAnsi" w:hAnsiTheme="minorHAnsi"/>
                <w:sz w:val="21"/>
                <w:szCs w:val="21"/>
              </w:rPr>
              <w:t>/</w:t>
            </w:r>
            <w:r>
              <w:rPr>
                <w:rFonts w:hint="eastAsia" w:asciiTheme="minorHAnsi" w:hAnsiTheme="minorHAnsi" w:eastAsiaTheme="minorEastAsia"/>
                <w:sz w:val="21"/>
                <w:szCs w:val="21"/>
              </w:rPr>
              <w:t>8</w:t>
            </w:r>
            <w:r>
              <w:rPr>
                <w:rFonts w:asciiTheme="minorHAnsi" w:hAnsiTheme="minorHAnsi" w:eastAsiaTheme="minorEastAsia"/>
                <w:sz w:val="21"/>
                <w:szCs w:val="21"/>
              </w:rPr>
              <w:t>（星期四）</w:t>
            </w:r>
          </w:p>
        </w:tc>
        <w:tc>
          <w:tcPr>
            <w:tcW w:w="5858" w:type="dxa"/>
          </w:tcPr>
          <w:p>
            <w:pPr>
              <w:spacing w:line="380" w:lineRule="exact"/>
              <w:ind w:left="141" w:leftChars="67"/>
              <w:jc w:val="left"/>
              <w:rPr>
                <w:rFonts w:asciiTheme="minorHAnsi" w:hAnsiTheme="minorHAnsi"/>
                <w:szCs w:val="21"/>
              </w:rPr>
            </w:pPr>
            <w:r>
              <w:rPr>
                <w:rFonts w:asciiTheme="minorHAnsi" w:hAnsiTheme="minorHAnsi"/>
                <w:szCs w:val="21"/>
              </w:rPr>
              <w:t>【文化】游览迪斯尼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sz w:val="21"/>
                <w:szCs w:val="21"/>
              </w:rPr>
              <w:t>/</w:t>
            </w:r>
            <w:r>
              <w:rPr>
                <w:rFonts w:asciiTheme="minorHAnsi" w:hAnsiTheme="minorHAnsi" w:eastAsiaTheme="minorEastAsia"/>
                <w:sz w:val="21"/>
                <w:szCs w:val="21"/>
              </w:rPr>
              <w:t>2</w:t>
            </w:r>
            <w:r>
              <w:rPr>
                <w:rFonts w:asciiTheme="minorHAnsi" w:hAnsiTheme="minorHAnsi"/>
                <w:sz w:val="21"/>
                <w:szCs w:val="21"/>
              </w:rPr>
              <w:t>/</w:t>
            </w:r>
            <w:r>
              <w:rPr>
                <w:rFonts w:hint="eastAsia" w:asciiTheme="minorHAnsi" w:hAnsiTheme="minorHAnsi" w:eastAsiaTheme="minorEastAsia"/>
                <w:sz w:val="21"/>
                <w:szCs w:val="21"/>
              </w:rPr>
              <w:t>9</w:t>
            </w:r>
            <w:r>
              <w:rPr>
                <w:rFonts w:asciiTheme="minorHAnsi" w:hAnsiTheme="minorHAnsi" w:eastAsiaTheme="minorEastAsia"/>
                <w:sz w:val="21"/>
                <w:szCs w:val="21"/>
              </w:rPr>
              <w:t>（星期五）</w:t>
            </w:r>
          </w:p>
        </w:tc>
        <w:tc>
          <w:tcPr>
            <w:tcW w:w="5858" w:type="dxa"/>
          </w:tcPr>
          <w:p>
            <w:pPr>
              <w:spacing w:line="380" w:lineRule="exact"/>
              <w:ind w:left="141" w:leftChars="67"/>
              <w:jc w:val="left"/>
              <w:rPr>
                <w:rFonts w:eastAsia="楷体" w:asciiTheme="minorHAnsi" w:hAnsiTheme="minorHAnsi"/>
                <w:szCs w:val="21"/>
              </w:rPr>
            </w:pPr>
            <w:r>
              <w:rPr>
                <w:rFonts w:asciiTheme="minorHAnsi" w:hAnsiTheme="minorHAnsi"/>
                <w:szCs w:val="21"/>
              </w:rPr>
              <w:t>【文化】游览环球影城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9" w:type="dxa"/>
          </w:tcPr>
          <w:p>
            <w:pPr>
              <w:pStyle w:val="20"/>
              <w:spacing w:line="380" w:lineRule="exact"/>
              <w:ind w:left="141" w:leftChars="67"/>
              <w:jc w:val="center"/>
              <w:rPr>
                <w:rFonts w:asciiTheme="minorHAnsi" w:hAnsiTheme="minorHAnsi" w:eastAsiaTheme="minorEastAsia"/>
                <w:sz w:val="21"/>
                <w:szCs w:val="21"/>
              </w:rPr>
            </w:pPr>
            <w:r>
              <w:rPr>
                <w:rFonts w:asciiTheme="minorHAnsi" w:hAnsiTheme="minorHAnsi" w:eastAsiaTheme="minorEastAsia"/>
                <w:sz w:val="21"/>
                <w:szCs w:val="21"/>
              </w:rPr>
              <w:t>1</w:t>
            </w:r>
            <w:r>
              <w:rPr>
                <w:rFonts w:hint="eastAsia" w:asciiTheme="minorHAnsi" w:hAnsiTheme="minorHAnsi" w:eastAsiaTheme="minorEastAsia"/>
                <w:sz w:val="21"/>
                <w:szCs w:val="21"/>
              </w:rPr>
              <w:t>8</w:t>
            </w:r>
            <w:r>
              <w:rPr>
                <w:rFonts w:asciiTheme="minorHAnsi" w:hAnsiTheme="minorHAnsi"/>
                <w:sz w:val="21"/>
                <w:szCs w:val="21"/>
              </w:rPr>
              <w:t>/</w:t>
            </w:r>
            <w:r>
              <w:rPr>
                <w:rFonts w:asciiTheme="minorHAnsi" w:hAnsiTheme="minorHAnsi" w:eastAsiaTheme="minorEastAsia"/>
                <w:sz w:val="21"/>
                <w:szCs w:val="21"/>
              </w:rPr>
              <w:t>2</w:t>
            </w:r>
            <w:r>
              <w:rPr>
                <w:rFonts w:asciiTheme="minorHAnsi" w:hAnsiTheme="minorHAnsi"/>
                <w:sz w:val="21"/>
                <w:szCs w:val="21"/>
              </w:rPr>
              <w:t>/</w:t>
            </w:r>
            <w:r>
              <w:rPr>
                <w:rFonts w:hint="eastAsia" w:asciiTheme="minorHAnsi" w:hAnsiTheme="minorHAnsi"/>
                <w:sz w:val="21"/>
                <w:szCs w:val="21"/>
              </w:rPr>
              <w:t>10</w:t>
            </w:r>
            <w:r>
              <w:rPr>
                <w:rFonts w:asciiTheme="minorHAnsi" w:hAnsiTheme="minorHAnsi"/>
                <w:sz w:val="21"/>
                <w:szCs w:val="21"/>
              </w:rPr>
              <w:t>（星期六）</w:t>
            </w:r>
          </w:p>
        </w:tc>
        <w:tc>
          <w:tcPr>
            <w:tcW w:w="5858" w:type="dxa"/>
          </w:tcPr>
          <w:p>
            <w:pPr>
              <w:spacing w:line="380" w:lineRule="exact"/>
              <w:ind w:left="141" w:leftChars="67"/>
              <w:jc w:val="left"/>
              <w:rPr>
                <w:rFonts w:asciiTheme="minorHAnsi" w:hAnsiTheme="minorHAnsi"/>
                <w:szCs w:val="21"/>
              </w:rPr>
            </w:pPr>
            <w:r>
              <w:rPr>
                <w:rFonts w:hint="eastAsia" w:asciiTheme="minorHAnsi" w:hAnsiTheme="minorHAnsi"/>
                <w:szCs w:val="21"/>
              </w:rPr>
              <w:t>启程</w:t>
            </w:r>
            <w:r>
              <w:rPr>
                <w:rFonts w:asciiTheme="minorHAnsi" w:hAnsiTheme="minorHAnsi"/>
                <w:szCs w:val="21"/>
              </w:rPr>
              <w:t>回国</w:t>
            </w:r>
          </w:p>
        </w:tc>
      </w:tr>
    </w:tbl>
    <w:p>
      <w:pPr>
        <w:pStyle w:val="20"/>
        <w:spacing w:line="380" w:lineRule="exact"/>
        <w:ind w:left="360"/>
        <w:rPr>
          <w:rFonts w:asciiTheme="minorHAnsi" w:hAnsiTheme="minorHAnsi" w:eastAsiaTheme="minorEastAsia"/>
          <w:sz w:val="21"/>
          <w:szCs w:val="21"/>
        </w:rPr>
      </w:pPr>
      <w:r>
        <w:rPr>
          <w:rFonts w:asciiTheme="minorHAnsi" w:hAnsiTheme="minorHAnsi" w:eastAsiaTheme="minorEastAsia"/>
          <w:b/>
          <w:color w:val="auto"/>
          <w:sz w:val="21"/>
          <w:szCs w:val="21"/>
        </w:rPr>
        <w:t xml:space="preserve">  </w:t>
      </w:r>
      <w:r>
        <w:rPr>
          <w:rFonts w:asciiTheme="minorHAnsi" w:hAnsiTheme="minorHAnsi" w:eastAsiaTheme="minorEastAsia"/>
          <w:sz w:val="21"/>
          <w:szCs w:val="21"/>
        </w:rPr>
        <w:t>(*以上行程安排为参考，实际行程安排以最终学校出具行程为准)</w:t>
      </w:r>
    </w:p>
    <w:p>
      <w:pPr>
        <w:pStyle w:val="20"/>
        <w:spacing w:line="380" w:lineRule="exact"/>
        <w:ind w:left="360"/>
        <w:rPr>
          <w:rFonts w:asciiTheme="minorHAnsi" w:hAnsiTheme="minorHAnsi" w:eastAsiaTheme="minorEastAsia"/>
          <w:b/>
          <w:color w:val="auto"/>
          <w:sz w:val="21"/>
          <w:szCs w:val="21"/>
        </w:rPr>
      </w:pPr>
    </w:p>
    <w:p>
      <w:pPr>
        <w:pStyle w:val="19"/>
        <w:widowControl/>
        <w:numPr>
          <w:ilvl w:val="0"/>
          <w:numId w:val="2"/>
        </w:numPr>
        <w:spacing w:line="380" w:lineRule="exact"/>
        <w:ind w:left="141" w:leftChars="67" w:firstLineChars="0"/>
        <w:jc w:val="left"/>
        <w:rPr>
          <w:rFonts w:asciiTheme="minorHAnsi" w:hAnsiTheme="minorHAnsi"/>
          <w:szCs w:val="21"/>
        </w:rPr>
      </w:pPr>
      <w:r>
        <w:rPr>
          <w:rFonts w:cs="宋体" w:asciiTheme="minorHAnsi" w:hAnsiTheme="minorHAnsi" w:eastAsiaTheme="minorEastAsia"/>
          <w:b/>
          <w:bCs/>
          <w:kern w:val="0"/>
          <w:szCs w:val="21"/>
        </w:rPr>
        <w:t>项目费用：</w:t>
      </w:r>
      <w:r>
        <w:rPr>
          <w:rFonts w:hint="eastAsia" w:cs="宋体" w:asciiTheme="minorHAnsi" w:hAnsiTheme="minorHAnsi" w:eastAsiaTheme="minorEastAsia"/>
          <w:b/>
          <w:bCs/>
          <w:kern w:val="0"/>
          <w:szCs w:val="21"/>
        </w:rPr>
        <w:br w:type="textWrapping"/>
      </w:r>
      <w:r>
        <w:rPr>
          <w:rFonts w:hint="eastAsia" w:cs="宋体" w:asciiTheme="minorHAnsi" w:hAnsiTheme="minorHAnsi" w:eastAsiaTheme="minorEastAsia"/>
          <w:bCs/>
          <w:kern w:val="0"/>
          <w:szCs w:val="21"/>
        </w:rPr>
        <w:t>项目费用约为</w:t>
      </w:r>
      <w:r>
        <w:rPr>
          <w:rFonts w:hint="eastAsia" w:asciiTheme="minorHAnsi" w:hAnsiTheme="minorHAnsi"/>
          <w:szCs w:val="21"/>
        </w:rPr>
        <w:t>4,500美元（合人民币3.1万</w:t>
      </w:r>
      <w:r>
        <w:rPr>
          <w:rFonts w:asciiTheme="minorHAnsi" w:hAnsiTheme="minorHAnsi"/>
          <w:szCs w:val="21"/>
        </w:rPr>
        <w:t>元</w:t>
      </w:r>
      <w:r>
        <w:rPr>
          <w:rFonts w:hint="eastAsia" w:asciiTheme="minorHAnsi" w:hAnsiTheme="minorHAnsi"/>
          <w:szCs w:val="21"/>
        </w:rPr>
        <w:t>）</w:t>
      </w:r>
      <w:r>
        <w:rPr>
          <w:rFonts w:asciiTheme="minorHAnsi" w:hAnsiTheme="minorHAnsi" w:eastAsiaTheme="minorEastAsia"/>
          <w:szCs w:val="21"/>
        </w:rPr>
        <w:t>，包括课程学习和参观费用、使用计算机室(包</w:t>
      </w:r>
    </w:p>
    <w:p>
      <w:pPr>
        <w:widowControl/>
        <w:spacing w:line="380" w:lineRule="exact"/>
        <w:ind w:left="141"/>
        <w:jc w:val="left"/>
        <w:rPr>
          <w:rFonts w:asciiTheme="minorHAnsi" w:hAnsiTheme="minorHAnsi"/>
          <w:szCs w:val="21"/>
        </w:rPr>
      </w:pPr>
      <w:r>
        <w:rPr>
          <w:rFonts w:asciiTheme="minorHAnsi" w:hAnsiTheme="minorHAnsi" w:eastAsiaTheme="minorEastAsia"/>
          <w:szCs w:val="21"/>
        </w:rPr>
        <w:t>括上网)、课程学习证书、项目期间意外保险，在读期间的双人间公寓住宿费用、周末活动交通费及门票。费用不包括： 国际机票（可按RMB1万元预算）、签证费（160美元）、公寓住宿期间的个人餐费等费用</w:t>
      </w:r>
      <w:r>
        <w:rPr>
          <w:rFonts w:hint="eastAsia" w:asciiTheme="minorHAnsi" w:hAnsiTheme="minorHAnsi" w:eastAsiaTheme="minorEastAsia"/>
          <w:szCs w:val="21"/>
        </w:rPr>
        <w:br w:type="textWrapping"/>
      </w:r>
    </w:p>
    <w:p>
      <w:pPr>
        <w:pStyle w:val="19"/>
        <w:widowControl/>
        <w:spacing w:line="276" w:lineRule="auto"/>
        <w:ind w:left="141" w:leftChars="67" w:firstLine="315" w:firstLineChars="150"/>
        <w:jc w:val="left"/>
        <w:rPr>
          <w:rFonts w:cs="宋体" w:asciiTheme="minorHAnsi" w:hAnsiTheme="minorHAnsi" w:eastAsiaTheme="minorEastAsia"/>
          <w:bCs/>
          <w:kern w:val="0"/>
          <w:szCs w:val="21"/>
        </w:rPr>
      </w:pPr>
      <w:bookmarkStart w:id="0" w:name="_GoBack"/>
      <w:bookmarkEnd w:id="0"/>
    </w:p>
    <w:sectPr>
      <w:headerReference r:id="rId3" w:type="default"/>
      <w:pgSz w:w="11906" w:h="16838"/>
      <w:pgMar w:top="720" w:right="1274" w:bottom="720" w:left="1418"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2"/>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6B14"/>
    <w:multiLevelType w:val="multilevel"/>
    <w:tmpl w:val="07446B1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A3D3A4A"/>
    <w:multiLevelType w:val="multilevel"/>
    <w:tmpl w:val="1A3D3A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6B14628"/>
    <w:multiLevelType w:val="multilevel"/>
    <w:tmpl w:val="46B14628"/>
    <w:lvl w:ilvl="0" w:tentative="0">
      <w:start w:val="1"/>
      <w:numFmt w:val="decimal"/>
      <w:lvlText w:val="%1）"/>
      <w:lvlJc w:val="left"/>
      <w:pPr>
        <w:ind w:left="720" w:hanging="360"/>
      </w:pPr>
      <w:rPr>
        <w:rFonts w:hint="default" w:cs="宋体" w:asciiTheme="minorEastAsia" w:hAnsiTheme="minorEastAsia" w:eastAsiaTheme="minor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6E2E"/>
    <w:rsid w:val="00010F31"/>
    <w:rsid w:val="000169DD"/>
    <w:rsid w:val="000176F0"/>
    <w:rsid w:val="00022AFD"/>
    <w:rsid w:val="000230BD"/>
    <w:rsid w:val="000236D2"/>
    <w:rsid w:val="00024C64"/>
    <w:rsid w:val="00025F8E"/>
    <w:rsid w:val="0003068E"/>
    <w:rsid w:val="00030A02"/>
    <w:rsid w:val="00031403"/>
    <w:rsid w:val="0003256F"/>
    <w:rsid w:val="00033B2E"/>
    <w:rsid w:val="000342CC"/>
    <w:rsid w:val="000362BD"/>
    <w:rsid w:val="000402B0"/>
    <w:rsid w:val="00041148"/>
    <w:rsid w:val="00041BDA"/>
    <w:rsid w:val="00042264"/>
    <w:rsid w:val="000427F6"/>
    <w:rsid w:val="000519A2"/>
    <w:rsid w:val="0005243C"/>
    <w:rsid w:val="000534F5"/>
    <w:rsid w:val="0005389A"/>
    <w:rsid w:val="0006181E"/>
    <w:rsid w:val="00065242"/>
    <w:rsid w:val="00067460"/>
    <w:rsid w:val="000820F9"/>
    <w:rsid w:val="00082655"/>
    <w:rsid w:val="000857EF"/>
    <w:rsid w:val="000860AD"/>
    <w:rsid w:val="0009206E"/>
    <w:rsid w:val="000A4030"/>
    <w:rsid w:val="000A4FDA"/>
    <w:rsid w:val="000B01DA"/>
    <w:rsid w:val="000B0C54"/>
    <w:rsid w:val="000B1A29"/>
    <w:rsid w:val="000B29B4"/>
    <w:rsid w:val="000B4DC4"/>
    <w:rsid w:val="000C02F0"/>
    <w:rsid w:val="000C0DD9"/>
    <w:rsid w:val="000C2421"/>
    <w:rsid w:val="000C3F5B"/>
    <w:rsid w:val="000C4E56"/>
    <w:rsid w:val="000C7F9A"/>
    <w:rsid w:val="000D077D"/>
    <w:rsid w:val="000D49E5"/>
    <w:rsid w:val="000D5323"/>
    <w:rsid w:val="000E0A27"/>
    <w:rsid w:val="000E4361"/>
    <w:rsid w:val="000F168E"/>
    <w:rsid w:val="000F4C14"/>
    <w:rsid w:val="001013E1"/>
    <w:rsid w:val="0010196F"/>
    <w:rsid w:val="00104EE4"/>
    <w:rsid w:val="001051AF"/>
    <w:rsid w:val="00106BA3"/>
    <w:rsid w:val="00110B1F"/>
    <w:rsid w:val="00110DE9"/>
    <w:rsid w:val="00110EDA"/>
    <w:rsid w:val="00111B47"/>
    <w:rsid w:val="00112EFC"/>
    <w:rsid w:val="001131EA"/>
    <w:rsid w:val="001164CA"/>
    <w:rsid w:val="00116EF3"/>
    <w:rsid w:val="00120A5E"/>
    <w:rsid w:val="0012340B"/>
    <w:rsid w:val="0012488E"/>
    <w:rsid w:val="00127FE8"/>
    <w:rsid w:val="00134011"/>
    <w:rsid w:val="001347C5"/>
    <w:rsid w:val="00135F93"/>
    <w:rsid w:val="00136DBE"/>
    <w:rsid w:val="001465C5"/>
    <w:rsid w:val="00146AB9"/>
    <w:rsid w:val="00146C10"/>
    <w:rsid w:val="00153F63"/>
    <w:rsid w:val="00157688"/>
    <w:rsid w:val="00161B86"/>
    <w:rsid w:val="00167799"/>
    <w:rsid w:val="00167E7B"/>
    <w:rsid w:val="00172D2B"/>
    <w:rsid w:val="001738F0"/>
    <w:rsid w:val="00175E3A"/>
    <w:rsid w:val="00176F21"/>
    <w:rsid w:val="00177AD7"/>
    <w:rsid w:val="00182E04"/>
    <w:rsid w:val="001834A2"/>
    <w:rsid w:val="00186190"/>
    <w:rsid w:val="00192C0F"/>
    <w:rsid w:val="00197F49"/>
    <w:rsid w:val="001A0C7A"/>
    <w:rsid w:val="001A281F"/>
    <w:rsid w:val="001A3AD1"/>
    <w:rsid w:val="001A40CA"/>
    <w:rsid w:val="001A5BD3"/>
    <w:rsid w:val="001A727A"/>
    <w:rsid w:val="001A7D56"/>
    <w:rsid w:val="001B4AC1"/>
    <w:rsid w:val="001C1A51"/>
    <w:rsid w:val="001C2DC1"/>
    <w:rsid w:val="001C6985"/>
    <w:rsid w:val="001C7146"/>
    <w:rsid w:val="001D4042"/>
    <w:rsid w:val="001D41FE"/>
    <w:rsid w:val="001D4695"/>
    <w:rsid w:val="001D4EF4"/>
    <w:rsid w:val="001D61C8"/>
    <w:rsid w:val="001E31D7"/>
    <w:rsid w:val="001E3993"/>
    <w:rsid w:val="001E5D98"/>
    <w:rsid w:val="001F0F1B"/>
    <w:rsid w:val="00200F34"/>
    <w:rsid w:val="00202030"/>
    <w:rsid w:val="00203BFF"/>
    <w:rsid w:val="002133F2"/>
    <w:rsid w:val="00215D20"/>
    <w:rsid w:val="0021711E"/>
    <w:rsid w:val="0022214B"/>
    <w:rsid w:val="00225E8D"/>
    <w:rsid w:val="00226A51"/>
    <w:rsid w:val="002274D9"/>
    <w:rsid w:val="00240AC3"/>
    <w:rsid w:val="00241908"/>
    <w:rsid w:val="0024355B"/>
    <w:rsid w:val="002441C6"/>
    <w:rsid w:val="002449A1"/>
    <w:rsid w:val="00251642"/>
    <w:rsid w:val="00255140"/>
    <w:rsid w:val="00256E33"/>
    <w:rsid w:val="00261406"/>
    <w:rsid w:val="00262774"/>
    <w:rsid w:val="002647A2"/>
    <w:rsid w:val="00267253"/>
    <w:rsid w:val="00271814"/>
    <w:rsid w:val="00271BCB"/>
    <w:rsid w:val="002746C9"/>
    <w:rsid w:val="0028056A"/>
    <w:rsid w:val="002852EE"/>
    <w:rsid w:val="0028770A"/>
    <w:rsid w:val="0029179F"/>
    <w:rsid w:val="00292326"/>
    <w:rsid w:val="00295361"/>
    <w:rsid w:val="00296348"/>
    <w:rsid w:val="002963BC"/>
    <w:rsid w:val="00297E1A"/>
    <w:rsid w:val="002A402F"/>
    <w:rsid w:val="002A63D8"/>
    <w:rsid w:val="002B61DD"/>
    <w:rsid w:val="002B7076"/>
    <w:rsid w:val="002B7282"/>
    <w:rsid w:val="002C02B5"/>
    <w:rsid w:val="002C2028"/>
    <w:rsid w:val="002C229B"/>
    <w:rsid w:val="002C27D4"/>
    <w:rsid w:val="002C2E4E"/>
    <w:rsid w:val="002C573A"/>
    <w:rsid w:val="002C722D"/>
    <w:rsid w:val="002D04D0"/>
    <w:rsid w:val="002D0CC1"/>
    <w:rsid w:val="002D76B2"/>
    <w:rsid w:val="002E1476"/>
    <w:rsid w:val="002E3299"/>
    <w:rsid w:val="002E4985"/>
    <w:rsid w:val="002F1A53"/>
    <w:rsid w:val="002F3568"/>
    <w:rsid w:val="002F7AB9"/>
    <w:rsid w:val="0030157A"/>
    <w:rsid w:val="00302995"/>
    <w:rsid w:val="00303D3D"/>
    <w:rsid w:val="0031282B"/>
    <w:rsid w:val="00313FAF"/>
    <w:rsid w:val="003148AF"/>
    <w:rsid w:val="0031712B"/>
    <w:rsid w:val="00321717"/>
    <w:rsid w:val="00321D5F"/>
    <w:rsid w:val="00340561"/>
    <w:rsid w:val="00342D9D"/>
    <w:rsid w:val="00342E7E"/>
    <w:rsid w:val="00343B75"/>
    <w:rsid w:val="00347D9E"/>
    <w:rsid w:val="003500FC"/>
    <w:rsid w:val="003524D3"/>
    <w:rsid w:val="00357558"/>
    <w:rsid w:val="00371C18"/>
    <w:rsid w:val="003738EA"/>
    <w:rsid w:val="00375491"/>
    <w:rsid w:val="003822A8"/>
    <w:rsid w:val="00383DCC"/>
    <w:rsid w:val="00385D3E"/>
    <w:rsid w:val="00386A4E"/>
    <w:rsid w:val="00386C51"/>
    <w:rsid w:val="00387362"/>
    <w:rsid w:val="00390FCA"/>
    <w:rsid w:val="00394A95"/>
    <w:rsid w:val="00396306"/>
    <w:rsid w:val="00397742"/>
    <w:rsid w:val="003B5241"/>
    <w:rsid w:val="003B6185"/>
    <w:rsid w:val="003B786E"/>
    <w:rsid w:val="003C0BB6"/>
    <w:rsid w:val="003C4393"/>
    <w:rsid w:val="003C5AC2"/>
    <w:rsid w:val="003C6EF7"/>
    <w:rsid w:val="003C7450"/>
    <w:rsid w:val="003D0FE9"/>
    <w:rsid w:val="003D2BCE"/>
    <w:rsid w:val="003D4037"/>
    <w:rsid w:val="003D4529"/>
    <w:rsid w:val="003D4B46"/>
    <w:rsid w:val="003D5F48"/>
    <w:rsid w:val="003D7771"/>
    <w:rsid w:val="003E01B3"/>
    <w:rsid w:val="003E0975"/>
    <w:rsid w:val="003E0A0B"/>
    <w:rsid w:val="003E3199"/>
    <w:rsid w:val="003F059B"/>
    <w:rsid w:val="003F0744"/>
    <w:rsid w:val="003F5F88"/>
    <w:rsid w:val="00401E45"/>
    <w:rsid w:val="0041273F"/>
    <w:rsid w:val="00416C7B"/>
    <w:rsid w:val="0042402E"/>
    <w:rsid w:val="00426325"/>
    <w:rsid w:val="004317AD"/>
    <w:rsid w:val="00431819"/>
    <w:rsid w:val="00437A33"/>
    <w:rsid w:val="00444018"/>
    <w:rsid w:val="0045270B"/>
    <w:rsid w:val="00453236"/>
    <w:rsid w:val="0045369E"/>
    <w:rsid w:val="00454C45"/>
    <w:rsid w:val="004624BE"/>
    <w:rsid w:val="00465A92"/>
    <w:rsid w:val="004679CE"/>
    <w:rsid w:val="00470270"/>
    <w:rsid w:val="00471CBF"/>
    <w:rsid w:val="0047778B"/>
    <w:rsid w:val="0048068A"/>
    <w:rsid w:val="00485AD1"/>
    <w:rsid w:val="004932B6"/>
    <w:rsid w:val="004946E0"/>
    <w:rsid w:val="00495E6D"/>
    <w:rsid w:val="004968B9"/>
    <w:rsid w:val="004A09BB"/>
    <w:rsid w:val="004A1602"/>
    <w:rsid w:val="004B516E"/>
    <w:rsid w:val="004C0E26"/>
    <w:rsid w:val="004D2B29"/>
    <w:rsid w:val="004D3884"/>
    <w:rsid w:val="004D5BBA"/>
    <w:rsid w:val="004E06D2"/>
    <w:rsid w:val="004E0748"/>
    <w:rsid w:val="004F0AAB"/>
    <w:rsid w:val="004F743F"/>
    <w:rsid w:val="00500A8F"/>
    <w:rsid w:val="005060F9"/>
    <w:rsid w:val="00511A06"/>
    <w:rsid w:val="00512BAE"/>
    <w:rsid w:val="005143EA"/>
    <w:rsid w:val="00522EAE"/>
    <w:rsid w:val="00525703"/>
    <w:rsid w:val="00525A38"/>
    <w:rsid w:val="005326B5"/>
    <w:rsid w:val="005339BB"/>
    <w:rsid w:val="005348B3"/>
    <w:rsid w:val="005351A9"/>
    <w:rsid w:val="00536F45"/>
    <w:rsid w:val="00537EE6"/>
    <w:rsid w:val="00542565"/>
    <w:rsid w:val="005456BA"/>
    <w:rsid w:val="00547E75"/>
    <w:rsid w:val="005543E2"/>
    <w:rsid w:val="00555016"/>
    <w:rsid w:val="00556212"/>
    <w:rsid w:val="00561A56"/>
    <w:rsid w:val="00561E76"/>
    <w:rsid w:val="00564548"/>
    <w:rsid w:val="0057138A"/>
    <w:rsid w:val="005762B0"/>
    <w:rsid w:val="00584716"/>
    <w:rsid w:val="005849E3"/>
    <w:rsid w:val="00584E4F"/>
    <w:rsid w:val="00584E6C"/>
    <w:rsid w:val="00586D6C"/>
    <w:rsid w:val="00587D18"/>
    <w:rsid w:val="00596D1A"/>
    <w:rsid w:val="005A1369"/>
    <w:rsid w:val="005A2EAF"/>
    <w:rsid w:val="005A31F5"/>
    <w:rsid w:val="005A65C8"/>
    <w:rsid w:val="005B16EE"/>
    <w:rsid w:val="005B2118"/>
    <w:rsid w:val="005B3F8C"/>
    <w:rsid w:val="005B52C6"/>
    <w:rsid w:val="005B69C2"/>
    <w:rsid w:val="005C27A1"/>
    <w:rsid w:val="005C4684"/>
    <w:rsid w:val="005C7CC0"/>
    <w:rsid w:val="005C7D58"/>
    <w:rsid w:val="005D0683"/>
    <w:rsid w:val="005D2864"/>
    <w:rsid w:val="005D3F78"/>
    <w:rsid w:val="005D43EB"/>
    <w:rsid w:val="005E674A"/>
    <w:rsid w:val="005E6E17"/>
    <w:rsid w:val="005F585A"/>
    <w:rsid w:val="005F6112"/>
    <w:rsid w:val="00600A66"/>
    <w:rsid w:val="00606AA2"/>
    <w:rsid w:val="00606C4F"/>
    <w:rsid w:val="00617A76"/>
    <w:rsid w:val="00621ED0"/>
    <w:rsid w:val="00622238"/>
    <w:rsid w:val="00624BB2"/>
    <w:rsid w:val="00627065"/>
    <w:rsid w:val="00632329"/>
    <w:rsid w:val="00633B28"/>
    <w:rsid w:val="00635117"/>
    <w:rsid w:val="00637AD1"/>
    <w:rsid w:val="006439C0"/>
    <w:rsid w:val="006452B3"/>
    <w:rsid w:val="00651806"/>
    <w:rsid w:val="00656F8E"/>
    <w:rsid w:val="00662415"/>
    <w:rsid w:val="00664055"/>
    <w:rsid w:val="00667457"/>
    <w:rsid w:val="00667A61"/>
    <w:rsid w:val="00670ED6"/>
    <w:rsid w:val="0067541F"/>
    <w:rsid w:val="006858D5"/>
    <w:rsid w:val="006860EF"/>
    <w:rsid w:val="00687DBB"/>
    <w:rsid w:val="00696348"/>
    <w:rsid w:val="00696B1C"/>
    <w:rsid w:val="00697DCD"/>
    <w:rsid w:val="006A2007"/>
    <w:rsid w:val="006A2B5F"/>
    <w:rsid w:val="006A335B"/>
    <w:rsid w:val="006A42A2"/>
    <w:rsid w:val="006A72B8"/>
    <w:rsid w:val="006B3837"/>
    <w:rsid w:val="006B70C3"/>
    <w:rsid w:val="006C15B9"/>
    <w:rsid w:val="006C2070"/>
    <w:rsid w:val="006C79BB"/>
    <w:rsid w:val="006D5B15"/>
    <w:rsid w:val="006D642C"/>
    <w:rsid w:val="006F1FF7"/>
    <w:rsid w:val="00700EA9"/>
    <w:rsid w:val="0070255A"/>
    <w:rsid w:val="00703DC1"/>
    <w:rsid w:val="00705BEF"/>
    <w:rsid w:val="00706179"/>
    <w:rsid w:val="007104CF"/>
    <w:rsid w:val="007113DD"/>
    <w:rsid w:val="00713A52"/>
    <w:rsid w:val="0071430B"/>
    <w:rsid w:val="00717636"/>
    <w:rsid w:val="00717B43"/>
    <w:rsid w:val="00720462"/>
    <w:rsid w:val="00720659"/>
    <w:rsid w:val="00733292"/>
    <w:rsid w:val="0073786B"/>
    <w:rsid w:val="007423FD"/>
    <w:rsid w:val="00747B20"/>
    <w:rsid w:val="00750C7B"/>
    <w:rsid w:val="0075379E"/>
    <w:rsid w:val="007619AD"/>
    <w:rsid w:val="00762330"/>
    <w:rsid w:val="0076496A"/>
    <w:rsid w:val="00770616"/>
    <w:rsid w:val="00773D10"/>
    <w:rsid w:val="00775505"/>
    <w:rsid w:val="00776AE1"/>
    <w:rsid w:val="007801B2"/>
    <w:rsid w:val="00782F76"/>
    <w:rsid w:val="00785C31"/>
    <w:rsid w:val="0078609A"/>
    <w:rsid w:val="00792765"/>
    <w:rsid w:val="007A01B4"/>
    <w:rsid w:val="007A03BE"/>
    <w:rsid w:val="007A07E5"/>
    <w:rsid w:val="007A385D"/>
    <w:rsid w:val="007A3E79"/>
    <w:rsid w:val="007A4C60"/>
    <w:rsid w:val="007A61D9"/>
    <w:rsid w:val="007A7362"/>
    <w:rsid w:val="007B5A17"/>
    <w:rsid w:val="007B7729"/>
    <w:rsid w:val="007C12A4"/>
    <w:rsid w:val="007C66DE"/>
    <w:rsid w:val="007D06FE"/>
    <w:rsid w:val="007D0768"/>
    <w:rsid w:val="007D224F"/>
    <w:rsid w:val="007E0C8A"/>
    <w:rsid w:val="007E2E43"/>
    <w:rsid w:val="007E3816"/>
    <w:rsid w:val="007F2007"/>
    <w:rsid w:val="007F5700"/>
    <w:rsid w:val="007F64F6"/>
    <w:rsid w:val="00802548"/>
    <w:rsid w:val="00802957"/>
    <w:rsid w:val="008130B4"/>
    <w:rsid w:val="00814AA6"/>
    <w:rsid w:val="008169A1"/>
    <w:rsid w:val="00820037"/>
    <w:rsid w:val="00821C93"/>
    <w:rsid w:val="00825A68"/>
    <w:rsid w:val="008267EE"/>
    <w:rsid w:val="0083050D"/>
    <w:rsid w:val="00830BF6"/>
    <w:rsid w:val="00832E9B"/>
    <w:rsid w:val="0083691E"/>
    <w:rsid w:val="0084171B"/>
    <w:rsid w:val="008432ED"/>
    <w:rsid w:val="008450F3"/>
    <w:rsid w:val="0086227D"/>
    <w:rsid w:val="00863FEE"/>
    <w:rsid w:val="0086570E"/>
    <w:rsid w:val="00865E55"/>
    <w:rsid w:val="008678EF"/>
    <w:rsid w:val="0088500C"/>
    <w:rsid w:val="00885886"/>
    <w:rsid w:val="0089014A"/>
    <w:rsid w:val="008902CF"/>
    <w:rsid w:val="00891D79"/>
    <w:rsid w:val="008928EC"/>
    <w:rsid w:val="008966E9"/>
    <w:rsid w:val="008A40DC"/>
    <w:rsid w:val="008A6712"/>
    <w:rsid w:val="008B0B50"/>
    <w:rsid w:val="008B4A3B"/>
    <w:rsid w:val="008B65DC"/>
    <w:rsid w:val="008C0694"/>
    <w:rsid w:val="008C1F77"/>
    <w:rsid w:val="008C455D"/>
    <w:rsid w:val="008D05A9"/>
    <w:rsid w:val="008D2F1D"/>
    <w:rsid w:val="008D39AD"/>
    <w:rsid w:val="008D3CFE"/>
    <w:rsid w:val="008D5DD8"/>
    <w:rsid w:val="008D69B1"/>
    <w:rsid w:val="008D7F16"/>
    <w:rsid w:val="008E1DDD"/>
    <w:rsid w:val="008E4529"/>
    <w:rsid w:val="008E4534"/>
    <w:rsid w:val="008E54DB"/>
    <w:rsid w:val="008F1045"/>
    <w:rsid w:val="008F5DD3"/>
    <w:rsid w:val="008F7C5A"/>
    <w:rsid w:val="009018E4"/>
    <w:rsid w:val="00903BED"/>
    <w:rsid w:val="00905613"/>
    <w:rsid w:val="00905BF1"/>
    <w:rsid w:val="00906D85"/>
    <w:rsid w:val="00910EEE"/>
    <w:rsid w:val="00913572"/>
    <w:rsid w:val="00917A3B"/>
    <w:rsid w:val="0092087F"/>
    <w:rsid w:val="0092377F"/>
    <w:rsid w:val="00930DF7"/>
    <w:rsid w:val="00932B8E"/>
    <w:rsid w:val="00936821"/>
    <w:rsid w:val="0094276A"/>
    <w:rsid w:val="00942C75"/>
    <w:rsid w:val="00946A1D"/>
    <w:rsid w:val="00951195"/>
    <w:rsid w:val="00952045"/>
    <w:rsid w:val="00952051"/>
    <w:rsid w:val="00952BA5"/>
    <w:rsid w:val="009554FB"/>
    <w:rsid w:val="00957EEC"/>
    <w:rsid w:val="00960350"/>
    <w:rsid w:val="0096191E"/>
    <w:rsid w:val="009642E6"/>
    <w:rsid w:val="009645E2"/>
    <w:rsid w:val="00965CCC"/>
    <w:rsid w:val="00966C26"/>
    <w:rsid w:val="00972BCD"/>
    <w:rsid w:val="0097304E"/>
    <w:rsid w:val="00975759"/>
    <w:rsid w:val="0097647D"/>
    <w:rsid w:val="00983752"/>
    <w:rsid w:val="00983EF6"/>
    <w:rsid w:val="00992BC4"/>
    <w:rsid w:val="00995646"/>
    <w:rsid w:val="009959F3"/>
    <w:rsid w:val="009A11C1"/>
    <w:rsid w:val="009A27F7"/>
    <w:rsid w:val="009A292D"/>
    <w:rsid w:val="009A4CAF"/>
    <w:rsid w:val="009A69B5"/>
    <w:rsid w:val="009A72FD"/>
    <w:rsid w:val="009B0D73"/>
    <w:rsid w:val="009B1EF6"/>
    <w:rsid w:val="009B3167"/>
    <w:rsid w:val="009B3A1F"/>
    <w:rsid w:val="009B5DE3"/>
    <w:rsid w:val="009C5D67"/>
    <w:rsid w:val="009C7A2D"/>
    <w:rsid w:val="009C7CE4"/>
    <w:rsid w:val="009E21F5"/>
    <w:rsid w:val="009F02B7"/>
    <w:rsid w:val="009F0653"/>
    <w:rsid w:val="009F4FA0"/>
    <w:rsid w:val="009F7E87"/>
    <w:rsid w:val="009F7FCB"/>
    <w:rsid w:val="00A00B17"/>
    <w:rsid w:val="00A00CA4"/>
    <w:rsid w:val="00A1042E"/>
    <w:rsid w:val="00A157E7"/>
    <w:rsid w:val="00A1794D"/>
    <w:rsid w:val="00A207E1"/>
    <w:rsid w:val="00A220C6"/>
    <w:rsid w:val="00A2358C"/>
    <w:rsid w:val="00A2663A"/>
    <w:rsid w:val="00A31C85"/>
    <w:rsid w:val="00A32C2E"/>
    <w:rsid w:val="00A33A9E"/>
    <w:rsid w:val="00A4215C"/>
    <w:rsid w:val="00A61A58"/>
    <w:rsid w:val="00A623DF"/>
    <w:rsid w:val="00A658C4"/>
    <w:rsid w:val="00A72E16"/>
    <w:rsid w:val="00A76003"/>
    <w:rsid w:val="00A76D78"/>
    <w:rsid w:val="00A80357"/>
    <w:rsid w:val="00A81A65"/>
    <w:rsid w:val="00A81F9C"/>
    <w:rsid w:val="00A83140"/>
    <w:rsid w:val="00A83973"/>
    <w:rsid w:val="00A84830"/>
    <w:rsid w:val="00A850EF"/>
    <w:rsid w:val="00A90235"/>
    <w:rsid w:val="00A93AC0"/>
    <w:rsid w:val="00AA2334"/>
    <w:rsid w:val="00AA2593"/>
    <w:rsid w:val="00AA3EB1"/>
    <w:rsid w:val="00AA4DC4"/>
    <w:rsid w:val="00AA529D"/>
    <w:rsid w:val="00AB05C6"/>
    <w:rsid w:val="00AB32FB"/>
    <w:rsid w:val="00AB66D7"/>
    <w:rsid w:val="00AC0601"/>
    <w:rsid w:val="00AC09AB"/>
    <w:rsid w:val="00AC1113"/>
    <w:rsid w:val="00AC32C6"/>
    <w:rsid w:val="00AD7BA1"/>
    <w:rsid w:val="00AF0CCA"/>
    <w:rsid w:val="00AF5247"/>
    <w:rsid w:val="00AF78C6"/>
    <w:rsid w:val="00AF7CB4"/>
    <w:rsid w:val="00B00961"/>
    <w:rsid w:val="00B12237"/>
    <w:rsid w:val="00B12F3C"/>
    <w:rsid w:val="00B24FF7"/>
    <w:rsid w:val="00B2543C"/>
    <w:rsid w:val="00B33E1C"/>
    <w:rsid w:val="00B40A66"/>
    <w:rsid w:val="00B51CF3"/>
    <w:rsid w:val="00B533E1"/>
    <w:rsid w:val="00B57B39"/>
    <w:rsid w:val="00B65FFB"/>
    <w:rsid w:val="00B6637B"/>
    <w:rsid w:val="00B725BD"/>
    <w:rsid w:val="00B74692"/>
    <w:rsid w:val="00B74F9C"/>
    <w:rsid w:val="00B801E0"/>
    <w:rsid w:val="00B82916"/>
    <w:rsid w:val="00B841C1"/>
    <w:rsid w:val="00B858E0"/>
    <w:rsid w:val="00B9014E"/>
    <w:rsid w:val="00B955B3"/>
    <w:rsid w:val="00BA0862"/>
    <w:rsid w:val="00BA3941"/>
    <w:rsid w:val="00BA5AC0"/>
    <w:rsid w:val="00BA7421"/>
    <w:rsid w:val="00BB11A8"/>
    <w:rsid w:val="00BB2026"/>
    <w:rsid w:val="00BC19DB"/>
    <w:rsid w:val="00BC3B43"/>
    <w:rsid w:val="00BC474B"/>
    <w:rsid w:val="00BC486E"/>
    <w:rsid w:val="00BC5535"/>
    <w:rsid w:val="00BE02A7"/>
    <w:rsid w:val="00BE6F4C"/>
    <w:rsid w:val="00BE7E70"/>
    <w:rsid w:val="00BF5F9C"/>
    <w:rsid w:val="00C0160C"/>
    <w:rsid w:val="00C02F99"/>
    <w:rsid w:val="00C03067"/>
    <w:rsid w:val="00C05D8E"/>
    <w:rsid w:val="00C06B20"/>
    <w:rsid w:val="00C06CBE"/>
    <w:rsid w:val="00C123C3"/>
    <w:rsid w:val="00C126DF"/>
    <w:rsid w:val="00C13A9E"/>
    <w:rsid w:val="00C15DBB"/>
    <w:rsid w:val="00C2291B"/>
    <w:rsid w:val="00C23DCC"/>
    <w:rsid w:val="00C37E60"/>
    <w:rsid w:val="00C37F57"/>
    <w:rsid w:val="00C444EA"/>
    <w:rsid w:val="00C461E4"/>
    <w:rsid w:val="00C5114A"/>
    <w:rsid w:val="00C53BCB"/>
    <w:rsid w:val="00C55BB5"/>
    <w:rsid w:val="00C63748"/>
    <w:rsid w:val="00C64953"/>
    <w:rsid w:val="00C659DE"/>
    <w:rsid w:val="00C65C07"/>
    <w:rsid w:val="00C726F9"/>
    <w:rsid w:val="00C75C2E"/>
    <w:rsid w:val="00C75DAD"/>
    <w:rsid w:val="00C766EF"/>
    <w:rsid w:val="00C773FC"/>
    <w:rsid w:val="00C77715"/>
    <w:rsid w:val="00C807AA"/>
    <w:rsid w:val="00C80EE6"/>
    <w:rsid w:val="00C833C9"/>
    <w:rsid w:val="00C861B2"/>
    <w:rsid w:val="00C923CA"/>
    <w:rsid w:val="00C96762"/>
    <w:rsid w:val="00CA0B74"/>
    <w:rsid w:val="00CA2A8B"/>
    <w:rsid w:val="00CA2DFA"/>
    <w:rsid w:val="00CA2F36"/>
    <w:rsid w:val="00CA4DB7"/>
    <w:rsid w:val="00CA65E9"/>
    <w:rsid w:val="00CA66CF"/>
    <w:rsid w:val="00CB4339"/>
    <w:rsid w:val="00CB6A55"/>
    <w:rsid w:val="00CC1890"/>
    <w:rsid w:val="00CC480B"/>
    <w:rsid w:val="00CC5A2D"/>
    <w:rsid w:val="00CC72C5"/>
    <w:rsid w:val="00CC7310"/>
    <w:rsid w:val="00CD332E"/>
    <w:rsid w:val="00CE06FC"/>
    <w:rsid w:val="00CE1694"/>
    <w:rsid w:val="00CE4335"/>
    <w:rsid w:val="00CF20A2"/>
    <w:rsid w:val="00D03331"/>
    <w:rsid w:val="00D06AAC"/>
    <w:rsid w:val="00D073EA"/>
    <w:rsid w:val="00D12776"/>
    <w:rsid w:val="00D2092D"/>
    <w:rsid w:val="00D31AFE"/>
    <w:rsid w:val="00D332D6"/>
    <w:rsid w:val="00D346FC"/>
    <w:rsid w:val="00D35444"/>
    <w:rsid w:val="00D3691D"/>
    <w:rsid w:val="00D371C4"/>
    <w:rsid w:val="00D44256"/>
    <w:rsid w:val="00D50E81"/>
    <w:rsid w:val="00D52A2D"/>
    <w:rsid w:val="00D53875"/>
    <w:rsid w:val="00D634D8"/>
    <w:rsid w:val="00D63C2D"/>
    <w:rsid w:val="00D651FF"/>
    <w:rsid w:val="00D673F4"/>
    <w:rsid w:val="00D71DEB"/>
    <w:rsid w:val="00D80609"/>
    <w:rsid w:val="00D81E25"/>
    <w:rsid w:val="00D82BB6"/>
    <w:rsid w:val="00D855E8"/>
    <w:rsid w:val="00DA100A"/>
    <w:rsid w:val="00DA25AD"/>
    <w:rsid w:val="00DA58FA"/>
    <w:rsid w:val="00DA73E5"/>
    <w:rsid w:val="00DB0090"/>
    <w:rsid w:val="00DB0A36"/>
    <w:rsid w:val="00DB1679"/>
    <w:rsid w:val="00DC0E9C"/>
    <w:rsid w:val="00DC2F1C"/>
    <w:rsid w:val="00DC2F84"/>
    <w:rsid w:val="00DD17E0"/>
    <w:rsid w:val="00DD4C8D"/>
    <w:rsid w:val="00DD7FB4"/>
    <w:rsid w:val="00DE3D7F"/>
    <w:rsid w:val="00DF4AB0"/>
    <w:rsid w:val="00DF66EE"/>
    <w:rsid w:val="00E000DE"/>
    <w:rsid w:val="00E00371"/>
    <w:rsid w:val="00E07A31"/>
    <w:rsid w:val="00E17346"/>
    <w:rsid w:val="00E23047"/>
    <w:rsid w:val="00E23270"/>
    <w:rsid w:val="00E24876"/>
    <w:rsid w:val="00E403D4"/>
    <w:rsid w:val="00E44C92"/>
    <w:rsid w:val="00E4778F"/>
    <w:rsid w:val="00E50150"/>
    <w:rsid w:val="00E5049F"/>
    <w:rsid w:val="00E50826"/>
    <w:rsid w:val="00E51033"/>
    <w:rsid w:val="00E67E38"/>
    <w:rsid w:val="00E76995"/>
    <w:rsid w:val="00E80E43"/>
    <w:rsid w:val="00E8311C"/>
    <w:rsid w:val="00E854DA"/>
    <w:rsid w:val="00E87646"/>
    <w:rsid w:val="00E87A04"/>
    <w:rsid w:val="00E87BCF"/>
    <w:rsid w:val="00E91BB1"/>
    <w:rsid w:val="00E922B4"/>
    <w:rsid w:val="00E97970"/>
    <w:rsid w:val="00EA4003"/>
    <w:rsid w:val="00EB0151"/>
    <w:rsid w:val="00EB0B81"/>
    <w:rsid w:val="00EB6196"/>
    <w:rsid w:val="00EB7ED2"/>
    <w:rsid w:val="00EC43C8"/>
    <w:rsid w:val="00ED0431"/>
    <w:rsid w:val="00ED457C"/>
    <w:rsid w:val="00ED7693"/>
    <w:rsid w:val="00ED76A8"/>
    <w:rsid w:val="00EE0B92"/>
    <w:rsid w:val="00EE0F0E"/>
    <w:rsid w:val="00EE68D2"/>
    <w:rsid w:val="00EF14B7"/>
    <w:rsid w:val="00EF56B5"/>
    <w:rsid w:val="00F00BA7"/>
    <w:rsid w:val="00F05784"/>
    <w:rsid w:val="00F07BE4"/>
    <w:rsid w:val="00F1223F"/>
    <w:rsid w:val="00F13937"/>
    <w:rsid w:val="00F17267"/>
    <w:rsid w:val="00F17668"/>
    <w:rsid w:val="00F17D39"/>
    <w:rsid w:val="00F20458"/>
    <w:rsid w:val="00F27587"/>
    <w:rsid w:val="00F307F9"/>
    <w:rsid w:val="00F31F85"/>
    <w:rsid w:val="00F32538"/>
    <w:rsid w:val="00F34A00"/>
    <w:rsid w:val="00F34C59"/>
    <w:rsid w:val="00F34D93"/>
    <w:rsid w:val="00F36107"/>
    <w:rsid w:val="00F51607"/>
    <w:rsid w:val="00F5353D"/>
    <w:rsid w:val="00F548C2"/>
    <w:rsid w:val="00F62AEB"/>
    <w:rsid w:val="00F66A6D"/>
    <w:rsid w:val="00F72010"/>
    <w:rsid w:val="00F76428"/>
    <w:rsid w:val="00F77798"/>
    <w:rsid w:val="00F77B4D"/>
    <w:rsid w:val="00F820F7"/>
    <w:rsid w:val="00F85C22"/>
    <w:rsid w:val="00F86B12"/>
    <w:rsid w:val="00F87AC6"/>
    <w:rsid w:val="00F979AC"/>
    <w:rsid w:val="00FA6353"/>
    <w:rsid w:val="00FA7B8D"/>
    <w:rsid w:val="00FB32DE"/>
    <w:rsid w:val="00FB7A50"/>
    <w:rsid w:val="00FC0DF5"/>
    <w:rsid w:val="00FC6127"/>
    <w:rsid w:val="00FC6680"/>
    <w:rsid w:val="00FD08A0"/>
    <w:rsid w:val="00FD2E42"/>
    <w:rsid w:val="00FD4AA6"/>
    <w:rsid w:val="00FE2B9E"/>
    <w:rsid w:val="00FE6555"/>
    <w:rsid w:val="00FF51E1"/>
    <w:rsid w:val="7D5A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unhideWhenUsed/>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4">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bCs/>
    </w:rPr>
  </w:style>
  <w:style w:type="character" w:styleId="12">
    <w:name w:val="FollowedHyperlink"/>
    <w:basedOn w:val="10"/>
    <w:uiPriority w:val="0"/>
    <w:rPr>
      <w:color w:val="800080"/>
      <w:u w:val="single"/>
    </w:rPr>
  </w:style>
  <w:style w:type="character" w:styleId="13">
    <w:name w:val="Emphasis"/>
    <w:basedOn w:val="10"/>
    <w:qFormat/>
    <w:uiPriority w:val="20"/>
    <w:rPr>
      <w:i/>
      <w:iCs/>
    </w:rPr>
  </w:style>
  <w:style w:type="character" w:styleId="14">
    <w:name w:val="Hyperlink"/>
    <w:basedOn w:val="10"/>
    <w:uiPriority w:val="0"/>
    <w:rPr>
      <w:color w:val="0068B7"/>
      <w:u w:val="none"/>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141"/>
    <w:basedOn w:val="10"/>
    <w:uiPriority w:val="0"/>
    <w:rPr>
      <w:sz w:val="21"/>
      <w:szCs w:val="21"/>
    </w:rPr>
  </w:style>
  <w:style w:type="character" w:customStyle="1" w:styleId="18">
    <w:name w:val="ztag pre"/>
    <w:basedOn w:val="10"/>
    <w:uiPriority w:val="0"/>
  </w:style>
  <w:style w:type="paragraph" w:customStyle="1" w:styleId="19">
    <w:name w:val="List Paragraph"/>
    <w:basedOn w:val="1"/>
    <w:qFormat/>
    <w:uiPriority w:val="34"/>
    <w:pPr>
      <w:ind w:firstLine="420" w:firstLineChars="200"/>
    </w:pPr>
  </w:style>
  <w:style w:type="paragraph" w:customStyle="1" w:styleId="20">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4A139F-2BDC-43DB-8688-4184E57A2BA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474</Words>
  <Characters>2707</Characters>
  <Lines>22</Lines>
  <Paragraphs>6</Paragraphs>
  <TotalTime>0</TotalTime>
  <ScaleCrop>false</ScaleCrop>
  <LinksUpToDate>false</LinksUpToDate>
  <CharactersWithSpaces>3175</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2017-06-06T03:04:00Z</dcterms:created>
  <dc:creator>全美国际教育协会</dc:creator>
  <cp:lastModifiedBy>USIEA--Xi'an</cp:lastModifiedBy>
  <cp:lastPrinted>2011-12-16T08:54:00Z</cp:lastPrinted>
  <dcterms:modified xsi:type="dcterms:W3CDTF">2017-08-31T02:05:05Z</dcterms:modified>
  <dc:title>加州大学河滨分校短期访学项目</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