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新宋体" w:hAnsi="新宋体" w:eastAsia="新宋体"/>
          <w:color w:val="000000"/>
          <w:sz w:val="36"/>
          <w:szCs w:val="36"/>
        </w:rPr>
      </w:pPr>
      <w:r>
        <w:rPr>
          <w:rFonts w:hint="eastAsia" w:ascii="新宋体" w:hAnsi="新宋体" w:eastAsia="新宋体"/>
          <w:color w:val="000000"/>
          <w:sz w:val="36"/>
          <w:szCs w:val="36"/>
        </w:rPr>
        <w:t>《XXXXX(项目名称)》成果简介（宋体小二）</w:t>
      </w:r>
    </w:p>
    <w:p>
      <w:pPr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楷体_GB2312" w:hAnsi="楷体" w:eastAsia="楷体_GB2312"/>
          <w:color w:val="000000"/>
          <w:sz w:val="28"/>
          <w:szCs w:val="28"/>
        </w:rPr>
      </w:pPr>
      <w:r>
        <w:rPr>
          <w:rFonts w:hint="eastAsia" w:ascii="楷体_GB2312" w:hAnsi="楷体" w:eastAsia="楷体_GB2312"/>
          <w:color w:val="000000"/>
          <w:sz w:val="28"/>
          <w:szCs w:val="28"/>
        </w:rPr>
        <w:t>XXXXX(单位名称+负责人名称+负责人职称)主持完成的</w:t>
      </w:r>
      <w:r>
        <w:rPr>
          <w:rFonts w:hint="eastAsia" w:ascii="楷体_GB2312" w:hAnsi="楷体" w:eastAsia="楷体_GB2312"/>
          <w:color w:val="000000"/>
          <w:sz w:val="28"/>
          <w:szCs w:val="28"/>
          <w:lang w:val="en-US" w:eastAsia="zh-CN"/>
        </w:rPr>
        <w:t>陕西省</w:t>
      </w:r>
      <w:r>
        <w:rPr>
          <w:rFonts w:hint="eastAsia" w:ascii="楷体_GB2312" w:hAnsi="楷体" w:eastAsia="楷体_GB2312"/>
          <w:color w:val="000000"/>
          <w:sz w:val="28"/>
          <w:szCs w:val="28"/>
        </w:rPr>
        <w:t>社科基金项目《XXXXX(项目名称)》（立项号：XXXX），最终成果为专著（研究报告、论文集），成果如果出版，需进一步写出出版时间及出版社。课题组成员有</w:t>
      </w:r>
      <w:r>
        <w:rPr>
          <w:rFonts w:hint="eastAsia" w:ascii="楷体_GB2312" w:hAnsi="宋体" w:eastAsia="楷体_GB2312"/>
          <w:color w:val="000000"/>
          <w:sz w:val="28"/>
          <w:szCs w:val="28"/>
        </w:rPr>
        <w:t>……</w:t>
      </w:r>
      <w:r>
        <w:rPr>
          <w:rFonts w:hint="eastAsia" w:ascii="楷体_GB2312" w:hAnsi="楷体" w:eastAsia="楷体_GB2312"/>
          <w:color w:val="000000"/>
          <w:sz w:val="28"/>
          <w:szCs w:val="28"/>
        </w:rPr>
        <w:t>。（楷体四号）</w:t>
      </w:r>
    </w:p>
    <w:p>
      <w:pPr>
        <w:spacing w:before="240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（空一行）</w:t>
      </w:r>
      <w:bookmarkStart w:id="0" w:name="_GoBack"/>
      <w:bookmarkEnd w:id="0"/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正文：字数控制在3000字左右。（仿宋4号）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一、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（一）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…………………………</w:t>
      </w:r>
      <w:r>
        <w:rPr>
          <w:rFonts w:hint="eastAsia" w:ascii="仿宋_GB2312" w:hAnsi="楷体" w:eastAsia="仿宋_GB2312"/>
          <w:color w:val="000000"/>
          <w:sz w:val="28"/>
          <w:szCs w:val="28"/>
        </w:rPr>
        <w:t>.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（二）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…………………………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二、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…………………………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（一）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…………………………</w:t>
      </w:r>
      <w:r>
        <w:rPr>
          <w:rFonts w:hint="eastAsia" w:ascii="仿宋_GB2312" w:hAnsi="楷体" w:eastAsia="仿宋_GB2312"/>
          <w:color w:val="000000"/>
          <w:sz w:val="28"/>
          <w:szCs w:val="28"/>
        </w:rPr>
        <w:t>.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（二）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…………………………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三、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………………………………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（一）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…………………………</w:t>
      </w:r>
      <w:r>
        <w:rPr>
          <w:rFonts w:hint="eastAsia" w:ascii="仿宋_GB2312" w:hAnsi="楷体" w:eastAsia="仿宋_GB2312"/>
          <w:color w:val="000000"/>
          <w:sz w:val="28"/>
          <w:szCs w:val="28"/>
        </w:rPr>
        <w:t>.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  <w:r>
        <w:rPr>
          <w:rFonts w:hint="eastAsia" w:ascii="仿宋_GB2312" w:hAnsi="楷体" w:eastAsia="仿宋_GB2312"/>
          <w:color w:val="000000"/>
          <w:sz w:val="28"/>
          <w:szCs w:val="28"/>
        </w:rPr>
        <w:t>（二）</w:t>
      </w:r>
      <w:r>
        <w:rPr>
          <w:rFonts w:ascii="仿宋_GB2312" w:hAnsi="楷体" w:eastAsia="仿宋_GB2312"/>
          <w:color w:val="000000"/>
          <w:sz w:val="28"/>
          <w:szCs w:val="28"/>
        </w:rPr>
        <w:t>…………………………</w:t>
      </w:r>
    </w:p>
    <w:p>
      <w:pPr>
        <w:spacing w:before="240"/>
        <w:ind w:firstLine="560" w:firstLineChars="200"/>
        <w:rPr>
          <w:rFonts w:hint="eastAsia" w:ascii="仿宋_GB2312" w:hAnsi="楷体" w:eastAsia="仿宋_GB2312"/>
          <w:color w:val="000000"/>
          <w:sz w:val="28"/>
          <w:szCs w:val="28"/>
        </w:rPr>
      </w:pPr>
    </w:p>
    <w:p>
      <w:pPr>
        <w:ind w:firstLine="4480" w:firstLineChars="1400"/>
        <w:rPr>
          <w:rFonts w:hint="eastAsia" w:ascii="方正仿宋_GBK" w:eastAsia="方正仿宋_GBK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D101435"/>
    <w:rsid w:val="4E974113"/>
    <w:rsid w:val="63C25464"/>
    <w:rsid w:val="64B61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zz</cp:lastModifiedBy>
  <dcterms:modified xsi:type="dcterms:W3CDTF">2018-05-04T07:58:32Z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